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AE" w:rsidRPr="003E79CF" w:rsidRDefault="00A860AE" w:rsidP="0097127C">
      <w:pPr>
        <w:ind w:right="-472"/>
        <w:jc w:val="center"/>
        <w:rPr>
          <w:rFonts w:ascii="Arial" w:hAnsi="Arial" w:cs="Arial"/>
          <w:sz w:val="24"/>
          <w:szCs w:val="24"/>
        </w:rPr>
      </w:pPr>
      <w:r w:rsidRPr="003E79CF">
        <w:rPr>
          <w:rFonts w:ascii="Arial" w:hAnsi="Arial" w:cs="Arial"/>
          <w:b/>
          <w:sz w:val="24"/>
          <w:szCs w:val="24"/>
        </w:rPr>
        <w:t>Draft minutes of the Full Parish Council Meeting held on Tuesda</w:t>
      </w:r>
      <w:r w:rsidR="00E1684A">
        <w:rPr>
          <w:rFonts w:ascii="Arial" w:hAnsi="Arial" w:cs="Arial"/>
          <w:b/>
          <w:sz w:val="24"/>
          <w:szCs w:val="24"/>
        </w:rPr>
        <w:t xml:space="preserve">y </w:t>
      </w:r>
      <w:r w:rsidR="00A91B34">
        <w:rPr>
          <w:rFonts w:ascii="Arial" w:hAnsi="Arial" w:cs="Arial"/>
          <w:b/>
          <w:sz w:val="24"/>
          <w:szCs w:val="24"/>
        </w:rPr>
        <w:t>6</w:t>
      </w:r>
      <w:r w:rsidR="00A91B34" w:rsidRPr="00A91B3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91B34">
        <w:rPr>
          <w:rFonts w:ascii="Arial" w:hAnsi="Arial" w:cs="Arial"/>
          <w:b/>
          <w:sz w:val="24"/>
          <w:szCs w:val="24"/>
        </w:rPr>
        <w:t xml:space="preserve"> January</w:t>
      </w:r>
      <w:r w:rsidR="00875054" w:rsidRPr="003E79CF">
        <w:rPr>
          <w:rFonts w:ascii="Arial" w:hAnsi="Arial" w:cs="Arial"/>
          <w:b/>
          <w:sz w:val="24"/>
          <w:szCs w:val="24"/>
        </w:rPr>
        <w:t xml:space="preserve"> </w:t>
      </w:r>
      <w:r w:rsidRPr="003E79CF">
        <w:rPr>
          <w:rFonts w:ascii="Arial" w:hAnsi="Arial" w:cs="Arial"/>
          <w:b/>
          <w:sz w:val="24"/>
          <w:szCs w:val="24"/>
        </w:rPr>
        <w:t>at 7pm at Hale Village Hall.</w:t>
      </w:r>
    </w:p>
    <w:p w:rsidR="00A860AE" w:rsidRPr="00055F1D" w:rsidRDefault="00A860AE">
      <w:pPr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Present:</w:t>
      </w:r>
      <w:r w:rsidRPr="00055F1D">
        <w:rPr>
          <w:rFonts w:ascii="Arial" w:hAnsi="Arial" w:cs="Arial"/>
          <w:sz w:val="20"/>
          <w:szCs w:val="20"/>
        </w:rPr>
        <w:t xml:space="preserve"> </w:t>
      </w:r>
      <w:r w:rsidR="0097127C">
        <w:rPr>
          <w:rFonts w:ascii="Arial" w:hAnsi="Arial" w:cs="Arial"/>
          <w:sz w:val="20"/>
          <w:szCs w:val="20"/>
        </w:rPr>
        <w:t>Cllrs</w:t>
      </w:r>
      <w:r w:rsidR="00875054" w:rsidRPr="00055F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054" w:rsidRPr="00055F1D">
        <w:rPr>
          <w:rFonts w:ascii="Arial" w:hAnsi="Arial" w:cs="Arial"/>
          <w:sz w:val="20"/>
          <w:szCs w:val="20"/>
        </w:rPr>
        <w:t>Gemmell</w:t>
      </w:r>
      <w:proofErr w:type="spellEnd"/>
      <w:r w:rsidR="00875054" w:rsidRPr="00055F1D">
        <w:rPr>
          <w:rFonts w:ascii="Arial" w:hAnsi="Arial" w:cs="Arial"/>
          <w:sz w:val="20"/>
          <w:szCs w:val="20"/>
        </w:rPr>
        <w:t>,</w:t>
      </w:r>
      <w:r w:rsidRPr="00055F1D">
        <w:rPr>
          <w:rFonts w:ascii="Arial" w:hAnsi="Arial" w:cs="Arial"/>
          <w:sz w:val="20"/>
          <w:szCs w:val="20"/>
        </w:rPr>
        <w:t xml:space="preserve"> </w:t>
      </w:r>
      <w:r w:rsidR="0097127C">
        <w:rPr>
          <w:rFonts w:ascii="Arial" w:hAnsi="Arial" w:cs="Arial"/>
          <w:sz w:val="20"/>
          <w:szCs w:val="20"/>
        </w:rPr>
        <w:t xml:space="preserve">Harrison, </w:t>
      </w:r>
      <w:r w:rsidRPr="00055F1D">
        <w:rPr>
          <w:rFonts w:ascii="Arial" w:hAnsi="Arial" w:cs="Arial"/>
          <w:sz w:val="20"/>
          <w:szCs w:val="20"/>
        </w:rPr>
        <w:t>Hartas</w:t>
      </w:r>
      <w:r w:rsidR="004E537B" w:rsidRPr="00055F1D">
        <w:rPr>
          <w:rFonts w:ascii="Arial" w:hAnsi="Arial" w:cs="Arial"/>
          <w:sz w:val="20"/>
          <w:szCs w:val="20"/>
        </w:rPr>
        <w:t xml:space="preserve"> </w:t>
      </w:r>
      <w:r w:rsidRPr="00055F1D">
        <w:rPr>
          <w:rFonts w:ascii="Arial" w:hAnsi="Arial" w:cs="Arial"/>
          <w:sz w:val="20"/>
          <w:szCs w:val="20"/>
        </w:rPr>
        <w:t xml:space="preserve">(Chair), </w:t>
      </w:r>
      <w:proofErr w:type="spellStart"/>
      <w:r w:rsidRPr="00055F1D">
        <w:rPr>
          <w:rFonts w:ascii="Arial" w:hAnsi="Arial" w:cs="Arial"/>
          <w:sz w:val="20"/>
          <w:szCs w:val="20"/>
        </w:rPr>
        <w:t>Lavis</w:t>
      </w:r>
      <w:proofErr w:type="spellEnd"/>
      <w:r w:rsidRPr="00055F1D">
        <w:rPr>
          <w:rFonts w:ascii="Arial" w:hAnsi="Arial" w:cs="Arial"/>
          <w:sz w:val="20"/>
          <w:szCs w:val="20"/>
        </w:rPr>
        <w:t xml:space="preserve"> and Mangan</w:t>
      </w:r>
    </w:p>
    <w:p w:rsidR="00A860AE" w:rsidRPr="00055F1D" w:rsidRDefault="00A860AE">
      <w:pPr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In attendance</w:t>
      </w:r>
      <w:r w:rsidRPr="00055F1D">
        <w:rPr>
          <w:rFonts w:ascii="Arial" w:hAnsi="Arial" w:cs="Arial"/>
          <w:sz w:val="20"/>
          <w:szCs w:val="20"/>
        </w:rPr>
        <w:t xml:space="preserve">: Mrs Amanda Johnson (Parish </w:t>
      </w:r>
      <w:proofErr w:type="gramStart"/>
      <w:r w:rsidRPr="00055F1D">
        <w:rPr>
          <w:rFonts w:ascii="Arial" w:hAnsi="Arial" w:cs="Arial"/>
          <w:sz w:val="20"/>
          <w:szCs w:val="20"/>
        </w:rPr>
        <w:t>Clerk),</w:t>
      </w:r>
      <w:proofErr w:type="gramEnd"/>
      <w:r w:rsidRPr="00055F1D">
        <w:rPr>
          <w:rFonts w:ascii="Arial" w:hAnsi="Arial" w:cs="Arial"/>
          <w:sz w:val="20"/>
          <w:szCs w:val="20"/>
        </w:rPr>
        <w:t xml:space="preserve"> </w:t>
      </w:r>
      <w:r w:rsidR="001D3763">
        <w:rPr>
          <w:rFonts w:ascii="Arial" w:hAnsi="Arial" w:cs="Arial"/>
          <w:sz w:val="20"/>
          <w:szCs w:val="20"/>
        </w:rPr>
        <w:t>and 13</w:t>
      </w:r>
      <w:r w:rsidR="0097127C">
        <w:rPr>
          <w:rFonts w:ascii="Arial" w:hAnsi="Arial" w:cs="Arial"/>
          <w:sz w:val="20"/>
          <w:szCs w:val="20"/>
        </w:rPr>
        <w:t xml:space="preserve"> </w:t>
      </w:r>
      <w:r w:rsidR="00AC5E76" w:rsidRPr="00055F1D">
        <w:rPr>
          <w:rFonts w:ascii="Arial" w:hAnsi="Arial" w:cs="Arial"/>
          <w:sz w:val="20"/>
          <w:szCs w:val="20"/>
        </w:rPr>
        <w:t>members of the public.</w:t>
      </w:r>
    </w:p>
    <w:p w:rsidR="00A21CBC" w:rsidRPr="00055F1D" w:rsidRDefault="00AC5E76">
      <w:pPr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sz w:val="20"/>
          <w:szCs w:val="20"/>
        </w:rPr>
        <w:t xml:space="preserve">Notifications had been received that the meeting was being </w:t>
      </w:r>
      <w:r w:rsidR="0097127C">
        <w:rPr>
          <w:rFonts w:ascii="Arial" w:hAnsi="Arial" w:cs="Arial"/>
          <w:sz w:val="20"/>
          <w:szCs w:val="20"/>
        </w:rPr>
        <w:t>video</w:t>
      </w:r>
      <w:r w:rsidR="001D3763">
        <w:rPr>
          <w:rFonts w:ascii="Arial" w:hAnsi="Arial" w:cs="Arial"/>
          <w:sz w:val="20"/>
          <w:szCs w:val="20"/>
        </w:rPr>
        <w:t xml:space="preserve"> and audio</w:t>
      </w:r>
      <w:r w:rsidR="0097127C">
        <w:rPr>
          <w:rFonts w:ascii="Arial" w:hAnsi="Arial" w:cs="Arial"/>
          <w:sz w:val="20"/>
          <w:szCs w:val="20"/>
        </w:rPr>
        <w:t xml:space="preserve"> </w:t>
      </w:r>
      <w:r w:rsidRPr="00055F1D">
        <w:rPr>
          <w:rFonts w:ascii="Arial" w:hAnsi="Arial" w:cs="Arial"/>
          <w:sz w:val="20"/>
          <w:szCs w:val="20"/>
        </w:rPr>
        <w:t>recorded by a member of the pu</w:t>
      </w:r>
      <w:r w:rsidR="00721188" w:rsidRPr="00055F1D">
        <w:rPr>
          <w:rFonts w:ascii="Arial" w:hAnsi="Arial" w:cs="Arial"/>
          <w:sz w:val="20"/>
          <w:szCs w:val="20"/>
        </w:rPr>
        <w:t>b</w:t>
      </w:r>
      <w:r w:rsidRPr="00055F1D">
        <w:rPr>
          <w:rFonts w:ascii="Arial" w:hAnsi="Arial" w:cs="Arial"/>
          <w:sz w:val="20"/>
          <w:szCs w:val="20"/>
        </w:rPr>
        <w:t xml:space="preserve">lic and </w:t>
      </w:r>
      <w:r w:rsidR="0097127C">
        <w:rPr>
          <w:rFonts w:ascii="Arial" w:hAnsi="Arial" w:cs="Arial"/>
          <w:sz w:val="20"/>
          <w:szCs w:val="20"/>
        </w:rPr>
        <w:t xml:space="preserve">audio recorded </w:t>
      </w:r>
      <w:r w:rsidRPr="00055F1D">
        <w:rPr>
          <w:rFonts w:ascii="Arial" w:hAnsi="Arial" w:cs="Arial"/>
          <w:sz w:val="20"/>
          <w:szCs w:val="20"/>
        </w:rPr>
        <w:t>by a Parish Councillor.</w:t>
      </w:r>
    </w:p>
    <w:p w:rsidR="00AC5E76" w:rsidRPr="00055F1D" w:rsidRDefault="00AC5E76">
      <w:pPr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1.</w:t>
      </w:r>
      <w:r w:rsidR="00E51283" w:rsidRPr="00055F1D">
        <w:rPr>
          <w:rFonts w:ascii="Arial" w:hAnsi="Arial" w:cs="Arial"/>
          <w:b/>
          <w:sz w:val="20"/>
          <w:szCs w:val="20"/>
        </w:rPr>
        <w:t xml:space="preserve">  </w:t>
      </w:r>
      <w:r w:rsidRPr="00055F1D">
        <w:rPr>
          <w:rFonts w:ascii="Arial" w:hAnsi="Arial" w:cs="Arial"/>
          <w:b/>
          <w:sz w:val="20"/>
          <w:szCs w:val="20"/>
        </w:rPr>
        <w:t xml:space="preserve"> To receive any apologies for absence</w:t>
      </w:r>
      <w:r w:rsidR="00875054" w:rsidRPr="00055F1D">
        <w:rPr>
          <w:rFonts w:ascii="Arial" w:hAnsi="Arial" w:cs="Arial"/>
          <w:sz w:val="20"/>
          <w:szCs w:val="20"/>
        </w:rPr>
        <w:t xml:space="preserve">:  </w:t>
      </w:r>
      <w:r w:rsidR="003E79CF">
        <w:rPr>
          <w:rFonts w:ascii="Arial" w:hAnsi="Arial" w:cs="Arial"/>
          <w:sz w:val="20"/>
          <w:szCs w:val="20"/>
        </w:rPr>
        <w:t>Apologies</w:t>
      </w:r>
      <w:r w:rsidR="00591F70">
        <w:rPr>
          <w:rFonts w:ascii="Arial" w:hAnsi="Arial" w:cs="Arial"/>
          <w:sz w:val="20"/>
          <w:szCs w:val="20"/>
        </w:rPr>
        <w:t xml:space="preserve"> </w:t>
      </w:r>
      <w:r w:rsidR="003E79CF">
        <w:rPr>
          <w:rFonts w:ascii="Arial" w:hAnsi="Arial" w:cs="Arial"/>
          <w:sz w:val="20"/>
          <w:szCs w:val="20"/>
        </w:rPr>
        <w:t xml:space="preserve">received from </w:t>
      </w:r>
      <w:r w:rsidR="0097127C">
        <w:rPr>
          <w:rFonts w:ascii="Arial" w:hAnsi="Arial" w:cs="Arial"/>
          <w:sz w:val="20"/>
          <w:szCs w:val="20"/>
        </w:rPr>
        <w:t>Cllr Delves – Family reasons.</w:t>
      </w:r>
    </w:p>
    <w:p w:rsidR="00AC5E76" w:rsidRPr="00055F1D" w:rsidRDefault="00AC5E76">
      <w:pPr>
        <w:rPr>
          <w:rFonts w:ascii="Arial" w:hAnsi="Arial" w:cs="Arial"/>
          <w:b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2.</w:t>
      </w:r>
      <w:r w:rsidR="00E51283" w:rsidRPr="00055F1D">
        <w:rPr>
          <w:rFonts w:ascii="Arial" w:hAnsi="Arial" w:cs="Arial"/>
          <w:b/>
          <w:sz w:val="20"/>
          <w:szCs w:val="20"/>
        </w:rPr>
        <w:t xml:space="preserve">  </w:t>
      </w:r>
      <w:r w:rsidRPr="00055F1D">
        <w:rPr>
          <w:rFonts w:ascii="Arial" w:hAnsi="Arial" w:cs="Arial"/>
          <w:b/>
          <w:sz w:val="20"/>
          <w:szCs w:val="20"/>
        </w:rPr>
        <w:t xml:space="preserve"> Declarations of interest a</w:t>
      </w:r>
      <w:r w:rsidR="007C3332" w:rsidRPr="00055F1D">
        <w:rPr>
          <w:rFonts w:ascii="Arial" w:hAnsi="Arial" w:cs="Arial"/>
          <w:b/>
          <w:sz w:val="20"/>
          <w:szCs w:val="20"/>
        </w:rPr>
        <w:t xml:space="preserve">nd dispensations. To receive any </w:t>
      </w:r>
      <w:r w:rsidRPr="00055F1D">
        <w:rPr>
          <w:rFonts w:ascii="Arial" w:hAnsi="Arial" w:cs="Arial"/>
          <w:b/>
          <w:sz w:val="20"/>
          <w:szCs w:val="20"/>
        </w:rPr>
        <w:t xml:space="preserve"> Declarations of Interest from </w:t>
      </w:r>
      <w:r w:rsidR="00E51283" w:rsidRPr="00055F1D">
        <w:rPr>
          <w:rFonts w:ascii="Arial" w:hAnsi="Arial" w:cs="Arial"/>
          <w:b/>
          <w:sz w:val="20"/>
          <w:szCs w:val="20"/>
        </w:rPr>
        <w:t xml:space="preserve">  </w:t>
      </w:r>
      <w:r w:rsidR="007C3332" w:rsidRPr="00055F1D">
        <w:rPr>
          <w:rFonts w:ascii="Arial" w:hAnsi="Arial" w:cs="Arial"/>
          <w:b/>
          <w:sz w:val="20"/>
          <w:szCs w:val="20"/>
        </w:rPr>
        <w:t xml:space="preserve">councillors in items </w:t>
      </w:r>
      <w:r w:rsidRPr="00055F1D">
        <w:rPr>
          <w:rFonts w:ascii="Arial" w:hAnsi="Arial" w:cs="Arial"/>
          <w:b/>
          <w:sz w:val="20"/>
          <w:szCs w:val="20"/>
        </w:rPr>
        <w:t xml:space="preserve">on the agenda; to receive any written requests for dispensations for </w:t>
      </w:r>
      <w:proofErr w:type="spellStart"/>
      <w:r w:rsidRPr="00055F1D">
        <w:rPr>
          <w:rFonts w:ascii="Arial" w:hAnsi="Arial" w:cs="Arial"/>
          <w:b/>
          <w:sz w:val="20"/>
          <w:szCs w:val="20"/>
        </w:rPr>
        <w:t>disclosable</w:t>
      </w:r>
      <w:proofErr w:type="spellEnd"/>
      <w:r w:rsidRPr="00055F1D">
        <w:rPr>
          <w:rFonts w:ascii="Arial" w:hAnsi="Arial" w:cs="Arial"/>
          <w:b/>
          <w:sz w:val="20"/>
          <w:szCs w:val="20"/>
        </w:rPr>
        <w:t xml:space="preserve"> pecuniary interests/other interest; to grant any requests for dispensation as appropriate.</w:t>
      </w:r>
      <w:r w:rsidR="009C0AB4" w:rsidRPr="00055F1D">
        <w:rPr>
          <w:rFonts w:ascii="Arial" w:hAnsi="Arial" w:cs="Arial"/>
          <w:b/>
          <w:sz w:val="20"/>
          <w:szCs w:val="20"/>
        </w:rPr>
        <w:t xml:space="preserve"> </w:t>
      </w:r>
      <w:r w:rsidR="00E51283" w:rsidRPr="00055F1D">
        <w:rPr>
          <w:rFonts w:ascii="Arial" w:hAnsi="Arial" w:cs="Arial"/>
          <w:b/>
          <w:sz w:val="20"/>
          <w:szCs w:val="20"/>
        </w:rPr>
        <w:t xml:space="preserve"> </w:t>
      </w:r>
      <w:r w:rsidR="00E51283" w:rsidRPr="00055F1D">
        <w:rPr>
          <w:rFonts w:ascii="Arial" w:hAnsi="Arial" w:cs="Arial"/>
          <w:sz w:val="20"/>
          <w:szCs w:val="20"/>
        </w:rPr>
        <w:t>None received.</w:t>
      </w:r>
    </w:p>
    <w:p w:rsidR="0043167C" w:rsidRDefault="00E51283">
      <w:pPr>
        <w:rPr>
          <w:rFonts w:ascii="Arial" w:hAnsi="Arial" w:cs="Arial"/>
          <w:b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 xml:space="preserve">3. To consider and approve the Minutes of the Hale Parish Council meeting </w:t>
      </w:r>
      <w:r w:rsidR="007116FB">
        <w:rPr>
          <w:rFonts w:ascii="Arial" w:hAnsi="Arial" w:cs="Arial"/>
          <w:b/>
          <w:sz w:val="20"/>
          <w:szCs w:val="20"/>
        </w:rPr>
        <w:t>held on 1</w:t>
      </w:r>
      <w:r w:rsidR="007116FB" w:rsidRPr="007116FB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671886">
        <w:rPr>
          <w:rFonts w:ascii="Arial" w:hAnsi="Arial" w:cs="Arial"/>
          <w:b/>
          <w:sz w:val="20"/>
          <w:szCs w:val="20"/>
        </w:rPr>
        <w:t xml:space="preserve"> December </w:t>
      </w:r>
      <w:r w:rsidRPr="00055F1D">
        <w:rPr>
          <w:rFonts w:ascii="Arial" w:hAnsi="Arial" w:cs="Arial"/>
          <w:b/>
          <w:sz w:val="20"/>
          <w:szCs w:val="20"/>
        </w:rPr>
        <w:t xml:space="preserve">and matters arising from the minutes not elsewhere on </w:t>
      </w:r>
      <w:r w:rsidR="0031270D">
        <w:rPr>
          <w:rFonts w:ascii="Arial" w:hAnsi="Arial" w:cs="Arial"/>
          <w:b/>
          <w:sz w:val="20"/>
          <w:szCs w:val="20"/>
        </w:rPr>
        <w:t xml:space="preserve">the agenda.      </w:t>
      </w:r>
    </w:p>
    <w:p w:rsidR="00671886" w:rsidRPr="00671886" w:rsidRDefault="00E51283">
      <w:pPr>
        <w:rPr>
          <w:rFonts w:ascii="Arial" w:hAnsi="Arial" w:cs="Arial"/>
          <w:sz w:val="20"/>
          <w:szCs w:val="20"/>
        </w:rPr>
      </w:pPr>
      <w:r w:rsidRPr="00671886">
        <w:rPr>
          <w:rFonts w:ascii="Arial" w:hAnsi="Arial" w:cs="Arial"/>
          <w:sz w:val="20"/>
          <w:szCs w:val="20"/>
        </w:rPr>
        <w:t xml:space="preserve">It was </w:t>
      </w:r>
      <w:r w:rsidR="0097127C" w:rsidRPr="00671886">
        <w:rPr>
          <w:rFonts w:ascii="Arial" w:hAnsi="Arial" w:cs="Arial"/>
          <w:sz w:val="20"/>
          <w:szCs w:val="20"/>
        </w:rPr>
        <w:t>proposed by Cll</w:t>
      </w:r>
      <w:r w:rsidR="001E5659" w:rsidRPr="00671886">
        <w:rPr>
          <w:rFonts w:ascii="Arial" w:hAnsi="Arial" w:cs="Arial"/>
          <w:sz w:val="20"/>
          <w:szCs w:val="20"/>
        </w:rPr>
        <w:t>r Hartas, seconded by Cllr Mangan</w:t>
      </w:r>
      <w:r w:rsidR="00875054" w:rsidRPr="00671886">
        <w:rPr>
          <w:rFonts w:ascii="Arial" w:hAnsi="Arial" w:cs="Arial"/>
          <w:sz w:val="20"/>
          <w:szCs w:val="20"/>
        </w:rPr>
        <w:t xml:space="preserve"> and </w:t>
      </w:r>
      <w:r w:rsidRPr="00671886">
        <w:rPr>
          <w:rFonts w:ascii="Arial" w:hAnsi="Arial" w:cs="Arial"/>
          <w:sz w:val="20"/>
          <w:szCs w:val="20"/>
        </w:rPr>
        <w:t>RESOLVED that the</w:t>
      </w:r>
      <w:r w:rsidR="00DC2009">
        <w:rPr>
          <w:rFonts w:ascii="Arial" w:hAnsi="Arial" w:cs="Arial"/>
          <w:sz w:val="20"/>
          <w:szCs w:val="20"/>
        </w:rPr>
        <w:t xml:space="preserve"> minutes be approved and signed.</w:t>
      </w:r>
      <w:r w:rsidR="00671886" w:rsidRPr="00671886">
        <w:rPr>
          <w:rFonts w:ascii="Arial" w:hAnsi="Arial" w:cs="Arial"/>
          <w:sz w:val="20"/>
          <w:szCs w:val="20"/>
        </w:rPr>
        <w:t xml:space="preserve"> </w:t>
      </w:r>
      <w:r w:rsidR="00DC2009">
        <w:rPr>
          <w:rFonts w:ascii="Arial" w:hAnsi="Arial" w:cs="Arial"/>
          <w:sz w:val="20"/>
          <w:szCs w:val="20"/>
        </w:rPr>
        <w:t>It</w:t>
      </w:r>
      <w:r w:rsidR="00671886" w:rsidRPr="00671886">
        <w:rPr>
          <w:rFonts w:ascii="Arial" w:hAnsi="Arial" w:cs="Arial"/>
          <w:sz w:val="20"/>
          <w:szCs w:val="20"/>
        </w:rPr>
        <w:t xml:space="preserve"> was noted that the minutes did not include that it was resolved to contact the CLT</w:t>
      </w:r>
      <w:r w:rsidR="00671886">
        <w:rPr>
          <w:rFonts w:ascii="Arial" w:hAnsi="Arial" w:cs="Arial"/>
          <w:sz w:val="20"/>
          <w:szCs w:val="20"/>
        </w:rPr>
        <w:t xml:space="preserve"> </w:t>
      </w:r>
      <w:r w:rsidR="00E8546E" w:rsidRPr="00671886">
        <w:rPr>
          <w:rFonts w:ascii="Arial" w:hAnsi="Arial" w:cs="Arial"/>
          <w:sz w:val="20"/>
          <w:szCs w:val="20"/>
        </w:rPr>
        <w:t>clarifying</w:t>
      </w:r>
      <w:r w:rsidR="00671886" w:rsidRPr="00671886">
        <w:rPr>
          <w:rFonts w:ascii="Arial" w:hAnsi="Arial" w:cs="Arial"/>
          <w:sz w:val="20"/>
          <w:szCs w:val="20"/>
        </w:rPr>
        <w:t xml:space="preserve"> the level of support </w:t>
      </w:r>
      <w:r w:rsidR="00D43C68">
        <w:rPr>
          <w:rFonts w:ascii="Arial" w:hAnsi="Arial" w:cs="Arial"/>
          <w:sz w:val="20"/>
          <w:szCs w:val="20"/>
        </w:rPr>
        <w:t>offered by HPC.</w:t>
      </w:r>
    </w:p>
    <w:p w:rsidR="003C73D6" w:rsidRDefault="003C73D6" w:rsidP="00671886">
      <w:pPr>
        <w:tabs>
          <w:tab w:val="left" w:pos="2309"/>
        </w:tabs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Matters arising:</w:t>
      </w:r>
      <w:r w:rsidRPr="00055F1D">
        <w:rPr>
          <w:rFonts w:ascii="Arial" w:hAnsi="Arial" w:cs="Arial"/>
          <w:sz w:val="20"/>
          <w:szCs w:val="20"/>
        </w:rPr>
        <w:t xml:space="preserve"> </w:t>
      </w:r>
      <w:r w:rsidR="00671886">
        <w:rPr>
          <w:rFonts w:ascii="Arial" w:hAnsi="Arial" w:cs="Arial"/>
          <w:sz w:val="20"/>
          <w:szCs w:val="20"/>
        </w:rPr>
        <w:tab/>
      </w:r>
    </w:p>
    <w:p w:rsidR="001E5659" w:rsidRDefault="00502DDF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Benches – planned</w:t>
      </w:r>
      <w:r w:rsidR="001E5659">
        <w:rPr>
          <w:rFonts w:ascii="Arial" w:hAnsi="Arial" w:cs="Arial"/>
          <w:sz w:val="20"/>
          <w:szCs w:val="20"/>
        </w:rPr>
        <w:t xml:space="preserve"> to be installed on 24</w:t>
      </w:r>
      <w:r w:rsidR="001E5659" w:rsidRPr="001E5659">
        <w:rPr>
          <w:rFonts w:ascii="Arial" w:hAnsi="Arial" w:cs="Arial"/>
          <w:sz w:val="20"/>
          <w:szCs w:val="20"/>
          <w:vertAlign w:val="superscript"/>
        </w:rPr>
        <w:t>th</w:t>
      </w:r>
      <w:r w:rsidR="00A77ABD">
        <w:rPr>
          <w:rFonts w:ascii="Arial" w:hAnsi="Arial" w:cs="Arial"/>
          <w:sz w:val="20"/>
          <w:szCs w:val="20"/>
        </w:rPr>
        <w:t xml:space="preserve"> Jan by the L</w:t>
      </w:r>
      <w:r w:rsidR="007E75CF">
        <w:rPr>
          <w:rFonts w:ascii="Arial" w:hAnsi="Arial" w:cs="Arial"/>
          <w:sz w:val="20"/>
          <w:szCs w:val="20"/>
        </w:rPr>
        <w:t>engths</w:t>
      </w:r>
      <w:r w:rsidR="001E5659">
        <w:rPr>
          <w:rFonts w:ascii="Arial" w:hAnsi="Arial" w:cs="Arial"/>
          <w:sz w:val="20"/>
          <w:szCs w:val="20"/>
        </w:rPr>
        <w:t>man and volunteers. Weather dependent.</w:t>
      </w:r>
    </w:p>
    <w:p w:rsidR="001E5659" w:rsidRDefault="00DC1949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- An application has been submitted f</w:t>
      </w:r>
      <w:r w:rsidR="001E5659">
        <w:rPr>
          <w:rFonts w:ascii="Arial" w:hAnsi="Arial" w:cs="Arial"/>
          <w:sz w:val="20"/>
          <w:szCs w:val="20"/>
        </w:rPr>
        <w:t xml:space="preserve">or the remedial work on trees near </w:t>
      </w:r>
      <w:r w:rsidR="00437FEB">
        <w:rPr>
          <w:rFonts w:ascii="Arial" w:hAnsi="Arial" w:cs="Arial"/>
          <w:sz w:val="20"/>
          <w:szCs w:val="20"/>
        </w:rPr>
        <w:t xml:space="preserve">the </w:t>
      </w:r>
      <w:r w:rsidR="00B40C16">
        <w:rPr>
          <w:rFonts w:ascii="Arial" w:hAnsi="Arial" w:cs="Arial"/>
          <w:sz w:val="20"/>
          <w:szCs w:val="20"/>
        </w:rPr>
        <w:t>V</w:t>
      </w:r>
      <w:r w:rsidR="001E5659">
        <w:rPr>
          <w:rFonts w:ascii="Arial" w:hAnsi="Arial" w:cs="Arial"/>
          <w:sz w:val="20"/>
          <w:szCs w:val="20"/>
        </w:rPr>
        <w:t xml:space="preserve">illage </w:t>
      </w:r>
      <w:r>
        <w:rPr>
          <w:rFonts w:ascii="Arial" w:hAnsi="Arial" w:cs="Arial"/>
          <w:sz w:val="20"/>
          <w:szCs w:val="20"/>
        </w:rPr>
        <w:t>Hall. Will the</w:t>
      </w:r>
      <w:r w:rsidR="00A77ABD">
        <w:rPr>
          <w:rFonts w:ascii="Arial" w:hAnsi="Arial" w:cs="Arial"/>
          <w:sz w:val="20"/>
          <w:szCs w:val="20"/>
        </w:rPr>
        <w:t>n seek quotes for both this work and</w:t>
      </w:r>
      <w:r>
        <w:rPr>
          <w:rFonts w:ascii="Arial" w:hAnsi="Arial" w:cs="Arial"/>
          <w:sz w:val="20"/>
          <w:szCs w:val="20"/>
        </w:rPr>
        <w:t xml:space="preserve"> the removal of the</w:t>
      </w:r>
      <w:r w:rsidR="00437FEB">
        <w:rPr>
          <w:rFonts w:ascii="Arial" w:hAnsi="Arial" w:cs="Arial"/>
          <w:sz w:val="20"/>
          <w:szCs w:val="20"/>
        </w:rPr>
        <w:t xml:space="preserve"> nearby ashes suffering from</w:t>
      </w:r>
      <w:r>
        <w:rPr>
          <w:rFonts w:ascii="Arial" w:hAnsi="Arial" w:cs="Arial"/>
          <w:sz w:val="20"/>
          <w:szCs w:val="20"/>
        </w:rPr>
        <w:t xml:space="preserve"> dieback.</w:t>
      </w:r>
    </w:p>
    <w:p w:rsidR="009929A3" w:rsidRDefault="009929A3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APA – this will be held on April 21</w:t>
      </w:r>
      <w:r w:rsidRPr="009929A3">
        <w:rPr>
          <w:rFonts w:ascii="Arial" w:hAnsi="Arial" w:cs="Arial"/>
          <w:sz w:val="20"/>
          <w:szCs w:val="20"/>
          <w:vertAlign w:val="superscript"/>
        </w:rPr>
        <w:t>st</w:t>
      </w:r>
      <w:r w:rsidR="00DF43BC">
        <w:rPr>
          <w:rFonts w:ascii="Arial" w:hAnsi="Arial" w:cs="Arial"/>
          <w:sz w:val="20"/>
          <w:szCs w:val="20"/>
        </w:rPr>
        <w:t xml:space="preserve">. Cllr </w:t>
      </w:r>
      <w:proofErr w:type="spellStart"/>
      <w:r w:rsidR="00DF43BC">
        <w:rPr>
          <w:rFonts w:ascii="Arial" w:hAnsi="Arial" w:cs="Arial"/>
          <w:sz w:val="20"/>
          <w:szCs w:val="20"/>
        </w:rPr>
        <w:t>Gemmell</w:t>
      </w:r>
      <w:proofErr w:type="spellEnd"/>
      <w:r w:rsidR="00DF43BC">
        <w:rPr>
          <w:rFonts w:ascii="Arial" w:hAnsi="Arial" w:cs="Arial"/>
          <w:sz w:val="20"/>
          <w:szCs w:val="20"/>
        </w:rPr>
        <w:t xml:space="preserve"> to contact proposed speaker.</w:t>
      </w:r>
    </w:p>
    <w:p w:rsidR="001E5659" w:rsidRDefault="001E5659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Footpaths – Cllr </w:t>
      </w:r>
      <w:proofErr w:type="spellStart"/>
      <w:r>
        <w:rPr>
          <w:rFonts w:ascii="Arial" w:hAnsi="Arial" w:cs="Arial"/>
          <w:sz w:val="20"/>
          <w:szCs w:val="20"/>
        </w:rPr>
        <w:t>Gemmell</w:t>
      </w:r>
      <w:proofErr w:type="spellEnd"/>
      <w:r>
        <w:rPr>
          <w:rFonts w:ascii="Arial" w:hAnsi="Arial" w:cs="Arial"/>
          <w:sz w:val="20"/>
          <w:szCs w:val="20"/>
        </w:rPr>
        <w:t xml:space="preserve"> inspected all the paths </w:t>
      </w:r>
      <w:r w:rsidR="00CA00C9">
        <w:rPr>
          <w:rFonts w:ascii="Arial" w:hAnsi="Arial" w:cs="Arial"/>
          <w:sz w:val="20"/>
          <w:szCs w:val="20"/>
        </w:rPr>
        <w:t xml:space="preserve">in the Parish </w:t>
      </w:r>
      <w:r>
        <w:rPr>
          <w:rFonts w:ascii="Arial" w:hAnsi="Arial" w:cs="Arial"/>
          <w:sz w:val="20"/>
          <w:szCs w:val="20"/>
        </w:rPr>
        <w:t>and found we do not need t</w:t>
      </w:r>
      <w:r w:rsidR="0031270D">
        <w:rPr>
          <w:rFonts w:ascii="Arial" w:hAnsi="Arial" w:cs="Arial"/>
          <w:sz w:val="20"/>
          <w:szCs w:val="20"/>
        </w:rPr>
        <w:t xml:space="preserve">o apply for </w:t>
      </w:r>
      <w:r w:rsidR="00CA00C9">
        <w:rPr>
          <w:rFonts w:ascii="Arial" w:hAnsi="Arial" w:cs="Arial"/>
          <w:sz w:val="20"/>
          <w:szCs w:val="20"/>
        </w:rPr>
        <w:t>vegetation</w:t>
      </w:r>
      <w:r w:rsidR="0031270D">
        <w:rPr>
          <w:rFonts w:ascii="Arial" w:hAnsi="Arial" w:cs="Arial"/>
          <w:sz w:val="20"/>
          <w:szCs w:val="20"/>
        </w:rPr>
        <w:t xml:space="preserve"> cutting for 2020. </w:t>
      </w:r>
    </w:p>
    <w:p w:rsidR="001E5659" w:rsidRDefault="001E5659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Broken stile – ongoing</w:t>
      </w:r>
      <w:r w:rsidR="0031270D">
        <w:rPr>
          <w:rFonts w:ascii="Arial" w:hAnsi="Arial" w:cs="Arial"/>
          <w:sz w:val="20"/>
          <w:szCs w:val="20"/>
        </w:rPr>
        <w:t>.</w:t>
      </w:r>
    </w:p>
    <w:p w:rsidR="001E5659" w:rsidRDefault="001E5659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Broken gate at cattle grid </w:t>
      </w:r>
      <w:r w:rsidR="00437FEB">
        <w:rPr>
          <w:rFonts w:ascii="Arial" w:hAnsi="Arial" w:cs="Arial"/>
          <w:sz w:val="20"/>
          <w:szCs w:val="20"/>
        </w:rPr>
        <w:t>– Requires attention, Cllr Manga</w:t>
      </w:r>
      <w:r>
        <w:rPr>
          <w:rFonts w:ascii="Arial" w:hAnsi="Arial" w:cs="Arial"/>
          <w:sz w:val="20"/>
          <w:szCs w:val="20"/>
        </w:rPr>
        <w:t>n will report to HCC.</w:t>
      </w:r>
    </w:p>
    <w:p w:rsidR="001E5659" w:rsidRPr="001E5659" w:rsidRDefault="00223A37" w:rsidP="001E56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– A Parishioner</w:t>
      </w:r>
      <w:r w:rsidR="007B611D">
        <w:rPr>
          <w:rFonts w:ascii="Arial" w:hAnsi="Arial" w:cs="Arial"/>
          <w:sz w:val="20"/>
          <w:szCs w:val="20"/>
        </w:rPr>
        <w:t xml:space="preserve"> has offered to help facilitate a new website which will be more flexible than the current one and include </w:t>
      </w:r>
      <w:r w:rsidR="00437FEB">
        <w:rPr>
          <w:rFonts w:ascii="Arial" w:hAnsi="Arial" w:cs="Arial"/>
          <w:sz w:val="20"/>
          <w:szCs w:val="20"/>
        </w:rPr>
        <w:t xml:space="preserve">Councillor </w:t>
      </w:r>
      <w:proofErr w:type="gramStart"/>
      <w:r w:rsidR="00437FEB">
        <w:rPr>
          <w:rFonts w:ascii="Arial" w:hAnsi="Arial" w:cs="Arial"/>
          <w:sz w:val="20"/>
          <w:szCs w:val="20"/>
        </w:rPr>
        <w:t>email</w:t>
      </w:r>
      <w:proofErr w:type="gramEnd"/>
      <w:r w:rsidR="00437FEB">
        <w:rPr>
          <w:rFonts w:ascii="Arial" w:hAnsi="Arial" w:cs="Arial"/>
          <w:sz w:val="20"/>
          <w:szCs w:val="20"/>
        </w:rPr>
        <w:t xml:space="preserve"> addresses</w:t>
      </w:r>
      <w:r w:rsidR="007B611D">
        <w:rPr>
          <w:rFonts w:ascii="Arial" w:hAnsi="Arial" w:cs="Arial"/>
          <w:sz w:val="20"/>
          <w:szCs w:val="20"/>
        </w:rPr>
        <w:t xml:space="preserve">. Running costs will be approx. £15 per month. </w:t>
      </w:r>
      <w:r w:rsidR="007B611D" w:rsidRPr="00437FEB">
        <w:rPr>
          <w:rFonts w:ascii="Arial" w:hAnsi="Arial" w:cs="Arial"/>
          <w:b/>
          <w:sz w:val="20"/>
          <w:szCs w:val="20"/>
        </w:rPr>
        <w:t xml:space="preserve">Cllr Hartas proposed, Cllr </w:t>
      </w:r>
      <w:proofErr w:type="spellStart"/>
      <w:r w:rsidR="007B611D" w:rsidRPr="00437FEB">
        <w:rPr>
          <w:rFonts w:ascii="Arial" w:hAnsi="Arial" w:cs="Arial"/>
          <w:b/>
          <w:sz w:val="20"/>
          <w:szCs w:val="20"/>
        </w:rPr>
        <w:t>Lavis</w:t>
      </w:r>
      <w:proofErr w:type="spellEnd"/>
      <w:r w:rsidR="007B611D" w:rsidRPr="00437FEB">
        <w:rPr>
          <w:rFonts w:ascii="Arial" w:hAnsi="Arial" w:cs="Arial"/>
          <w:b/>
          <w:sz w:val="20"/>
          <w:szCs w:val="20"/>
        </w:rPr>
        <w:t xml:space="preserve"> seconded and </w:t>
      </w:r>
      <w:r w:rsidR="00437FEB">
        <w:rPr>
          <w:rFonts w:ascii="Arial" w:hAnsi="Arial" w:cs="Arial"/>
          <w:b/>
          <w:sz w:val="20"/>
          <w:szCs w:val="20"/>
        </w:rPr>
        <w:t>it was RESOLVED to work towards</w:t>
      </w:r>
      <w:r w:rsidR="007B611D" w:rsidRPr="00437FEB">
        <w:rPr>
          <w:rFonts w:ascii="Arial" w:hAnsi="Arial" w:cs="Arial"/>
          <w:b/>
          <w:sz w:val="20"/>
          <w:szCs w:val="20"/>
        </w:rPr>
        <w:t xml:space="preserve"> a new website</w:t>
      </w:r>
      <w:r w:rsidR="007B611D">
        <w:rPr>
          <w:rFonts w:ascii="Arial" w:hAnsi="Arial" w:cs="Arial"/>
          <w:sz w:val="20"/>
          <w:szCs w:val="20"/>
        </w:rPr>
        <w:t>.</w:t>
      </w:r>
    </w:p>
    <w:p w:rsidR="00E51283" w:rsidRPr="00055F1D" w:rsidRDefault="00E51283">
      <w:pPr>
        <w:rPr>
          <w:rFonts w:ascii="Arial" w:hAnsi="Arial" w:cs="Arial"/>
          <w:b/>
          <w:sz w:val="20"/>
          <w:szCs w:val="20"/>
        </w:rPr>
      </w:pPr>
      <w:r w:rsidRPr="00055F1D">
        <w:rPr>
          <w:rFonts w:ascii="Arial" w:hAnsi="Arial" w:cs="Arial"/>
          <w:sz w:val="20"/>
          <w:szCs w:val="20"/>
        </w:rPr>
        <w:t xml:space="preserve">4. </w:t>
      </w:r>
      <w:r w:rsidRPr="00055F1D">
        <w:rPr>
          <w:rFonts w:ascii="Arial" w:hAnsi="Arial" w:cs="Arial"/>
          <w:b/>
          <w:sz w:val="20"/>
          <w:szCs w:val="20"/>
        </w:rPr>
        <w:t>Members of the public are invited to address the council on agenda matters or rais</w:t>
      </w:r>
      <w:r w:rsidR="0067391C" w:rsidRPr="00055F1D">
        <w:rPr>
          <w:rFonts w:ascii="Arial" w:hAnsi="Arial" w:cs="Arial"/>
          <w:b/>
          <w:sz w:val="20"/>
          <w:szCs w:val="20"/>
        </w:rPr>
        <w:t>e any matters not otherwise on the</w:t>
      </w:r>
      <w:r w:rsidRPr="00055F1D">
        <w:rPr>
          <w:rFonts w:ascii="Arial" w:hAnsi="Arial" w:cs="Arial"/>
          <w:b/>
          <w:sz w:val="20"/>
          <w:szCs w:val="20"/>
        </w:rPr>
        <w:t xml:space="preserve"> agenda.</w:t>
      </w:r>
    </w:p>
    <w:p w:rsidR="00E51283" w:rsidRPr="00055F1D" w:rsidRDefault="005A5AD3">
      <w:pPr>
        <w:rPr>
          <w:rFonts w:ascii="Arial" w:hAnsi="Arial" w:cs="Arial"/>
          <w:b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Cllr Hartas open</w:t>
      </w:r>
      <w:r w:rsidR="00E51283" w:rsidRPr="00055F1D">
        <w:rPr>
          <w:rFonts w:ascii="Arial" w:hAnsi="Arial" w:cs="Arial"/>
          <w:b/>
          <w:sz w:val="20"/>
          <w:szCs w:val="20"/>
        </w:rPr>
        <w:t>ed the meeting to members of the public.</w:t>
      </w:r>
    </w:p>
    <w:p w:rsidR="00D83942" w:rsidRPr="00E25EEE" w:rsidRDefault="00BC1553" w:rsidP="00087609">
      <w:pPr>
        <w:rPr>
          <w:rFonts w:ascii="Arial" w:hAnsi="Arial" w:cs="Arial"/>
          <w:i/>
          <w:sz w:val="20"/>
          <w:szCs w:val="20"/>
        </w:rPr>
      </w:pPr>
      <w:r w:rsidRPr="00055F1D">
        <w:rPr>
          <w:rFonts w:ascii="Arial" w:hAnsi="Arial" w:cs="Arial"/>
          <w:sz w:val="20"/>
          <w:szCs w:val="20"/>
        </w:rPr>
        <w:t>A Parishioner spoke in relation to</w:t>
      </w:r>
      <w:r w:rsidR="003F4DA4">
        <w:rPr>
          <w:rFonts w:ascii="Arial" w:hAnsi="Arial" w:cs="Arial"/>
          <w:sz w:val="20"/>
          <w:szCs w:val="20"/>
        </w:rPr>
        <w:t xml:space="preserve"> the </w:t>
      </w:r>
      <w:r w:rsidRPr="00055F1D">
        <w:rPr>
          <w:rFonts w:ascii="Arial" w:hAnsi="Arial" w:cs="Arial"/>
          <w:sz w:val="20"/>
          <w:szCs w:val="20"/>
        </w:rPr>
        <w:t>affo</w:t>
      </w:r>
      <w:r w:rsidR="00CF3145">
        <w:rPr>
          <w:rFonts w:ascii="Arial" w:hAnsi="Arial" w:cs="Arial"/>
          <w:sz w:val="20"/>
          <w:szCs w:val="20"/>
        </w:rPr>
        <w:t xml:space="preserve">rdable housing </w:t>
      </w:r>
      <w:r w:rsidR="003F4DA4">
        <w:rPr>
          <w:rFonts w:ascii="Arial" w:hAnsi="Arial" w:cs="Arial"/>
          <w:sz w:val="20"/>
          <w:szCs w:val="20"/>
        </w:rPr>
        <w:t>issue, expressing</w:t>
      </w:r>
      <w:r w:rsidR="00087609">
        <w:rPr>
          <w:rFonts w:ascii="Arial" w:hAnsi="Arial" w:cs="Arial"/>
          <w:sz w:val="20"/>
          <w:szCs w:val="20"/>
        </w:rPr>
        <w:t xml:space="preserve"> a belief that this has resulted in considerable strain on the village a</w:t>
      </w:r>
      <w:r w:rsidR="003F4DA4">
        <w:rPr>
          <w:rFonts w:ascii="Arial" w:hAnsi="Arial" w:cs="Arial"/>
          <w:sz w:val="20"/>
          <w:szCs w:val="20"/>
        </w:rPr>
        <w:t xml:space="preserve">nd requesting that the HPC </w:t>
      </w:r>
      <w:r w:rsidR="00087609">
        <w:rPr>
          <w:rFonts w:ascii="Arial" w:hAnsi="Arial" w:cs="Arial"/>
          <w:sz w:val="20"/>
          <w:szCs w:val="20"/>
        </w:rPr>
        <w:t>ta</w:t>
      </w:r>
      <w:r w:rsidR="003F4DA4">
        <w:rPr>
          <w:rFonts w:ascii="Arial" w:hAnsi="Arial" w:cs="Arial"/>
          <w:sz w:val="20"/>
          <w:szCs w:val="20"/>
        </w:rPr>
        <w:t>ke it on board to deal with the</w:t>
      </w:r>
      <w:r w:rsidR="00087609">
        <w:rPr>
          <w:rFonts w:ascii="Arial" w:hAnsi="Arial" w:cs="Arial"/>
          <w:sz w:val="20"/>
          <w:szCs w:val="20"/>
        </w:rPr>
        <w:t xml:space="preserve"> issue and </w:t>
      </w:r>
      <w:r w:rsidR="003F4DA4">
        <w:rPr>
          <w:rFonts w:ascii="Arial" w:hAnsi="Arial" w:cs="Arial"/>
          <w:sz w:val="20"/>
          <w:szCs w:val="20"/>
        </w:rPr>
        <w:t xml:space="preserve">try to </w:t>
      </w:r>
      <w:r w:rsidR="00087609">
        <w:rPr>
          <w:rFonts w:ascii="Arial" w:hAnsi="Arial" w:cs="Arial"/>
          <w:sz w:val="20"/>
          <w:szCs w:val="20"/>
        </w:rPr>
        <w:t>heal the divisions.</w:t>
      </w:r>
    </w:p>
    <w:p w:rsidR="00984817" w:rsidRDefault="009848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Parishioner reported that an 81 signatory letter had been delivered to the Chair</w:t>
      </w:r>
      <w:r w:rsidR="00A4795E">
        <w:rPr>
          <w:rFonts w:ascii="Arial" w:hAnsi="Arial" w:cs="Arial"/>
          <w:sz w:val="20"/>
          <w:szCs w:val="20"/>
        </w:rPr>
        <w:t xml:space="preserve"> of HPC</w:t>
      </w:r>
      <w:r>
        <w:rPr>
          <w:rFonts w:ascii="Arial" w:hAnsi="Arial" w:cs="Arial"/>
          <w:sz w:val="20"/>
          <w:szCs w:val="20"/>
        </w:rPr>
        <w:t xml:space="preserve"> and als</w:t>
      </w:r>
      <w:r w:rsidR="00A4795E">
        <w:rPr>
          <w:rFonts w:ascii="Arial" w:hAnsi="Arial" w:cs="Arial"/>
          <w:sz w:val="20"/>
          <w:szCs w:val="20"/>
        </w:rPr>
        <w:t>o Cllr Heron. He addressed the Chair and stated that her</w:t>
      </w:r>
      <w:r>
        <w:rPr>
          <w:rFonts w:ascii="Arial" w:hAnsi="Arial" w:cs="Arial"/>
          <w:sz w:val="20"/>
          <w:szCs w:val="20"/>
        </w:rPr>
        <w:t xml:space="preserve"> personal election material</w:t>
      </w:r>
      <w:r w:rsidR="00A4795E">
        <w:rPr>
          <w:rFonts w:ascii="Arial" w:hAnsi="Arial" w:cs="Arial"/>
          <w:sz w:val="20"/>
          <w:szCs w:val="20"/>
        </w:rPr>
        <w:t xml:space="preserve"> promised a</w:t>
      </w:r>
      <w:r>
        <w:rPr>
          <w:rFonts w:ascii="Arial" w:hAnsi="Arial" w:cs="Arial"/>
          <w:sz w:val="20"/>
          <w:szCs w:val="20"/>
        </w:rPr>
        <w:t xml:space="preserve"> fair, well-considered balanced view and asked that she listen and not purely advance motions tabled. </w:t>
      </w:r>
    </w:p>
    <w:p w:rsidR="00984817" w:rsidRPr="00984817" w:rsidRDefault="00984817">
      <w:pPr>
        <w:rPr>
          <w:rFonts w:ascii="Arial" w:hAnsi="Arial" w:cs="Arial"/>
          <w:i/>
          <w:sz w:val="20"/>
          <w:szCs w:val="20"/>
        </w:rPr>
      </w:pPr>
      <w:r w:rsidRPr="00984817">
        <w:rPr>
          <w:rFonts w:ascii="Arial" w:hAnsi="Arial" w:cs="Arial"/>
          <w:i/>
          <w:sz w:val="20"/>
          <w:szCs w:val="20"/>
        </w:rPr>
        <w:lastRenderedPageBreak/>
        <w:t>Cllr Hartas</w:t>
      </w:r>
      <w:r w:rsidR="0043206A">
        <w:rPr>
          <w:rFonts w:ascii="Arial" w:hAnsi="Arial" w:cs="Arial"/>
          <w:i/>
          <w:sz w:val="20"/>
          <w:szCs w:val="20"/>
        </w:rPr>
        <w:t xml:space="preserve"> responded </w:t>
      </w:r>
      <w:r w:rsidRPr="00984817">
        <w:rPr>
          <w:rFonts w:ascii="Arial" w:hAnsi="Arial" w:cs="Arial"/>
          <w:i/>
          <w:sz w:val="20"/>
          <w:szCs w:val="20"/>
        </w:rPr>
        <w:t>in stating that she has been fair and balanced throughout t</w:t>
      </w:r>
      <w:r w:rsidR="00B9559F">
        <w:rPr>
          <w:rFonts w:ascii="Arial" w:hAnsi="Arial" w:cs="Arial"/>
          <w:i/>
          <w:sz w:val="20"/>
          <w:szCs w:val="20"/>
        </w:rPr>
        <w:t>he whole affordable housing i</w:t>
      </w:r>
      <w:r w:rsidR="00434921">
        <w:rPr>
          <w:rFonts w:ascii="Arial" w:hAnsi="Arial" w:cs="Arial"/>
          <w:i/>
          <w:sz w:val="20"/>
          <w:szCs w:val="20"/>
        </w:rPr>
        <w:t>ssue and will continue to do</w:t>
      </w:r>
      <w:r w:rsidR="004C39F5">
        <w:rPr>
          <w:rFonts w:ascii="Arial" w:hAnsi="Arial" w:cs="Arial"/>
          <w:i/>
          <w:sz w:val="20"/>
          <w:szCs w:val="20"/>
        </w:rPr>
        <w:t xml:space="preserve"> so.</w:t>
      </w:r>
    </w:p>
    <w:p w:rsidR="00AB3BE8" w:rsidRPr="00055F1D" w:rsidRDefault="00E13EF0">
      <w:pPr>
        <w:rPr>
          <w:rFonts w:ascii="Arial" w:hAnsi="Arial" w:cs="Arial"/>
          <w:b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Cllr Hartas closed the meeting to members of the public.</w:t>
      </w:r>
    </w:p>
    <w:p w:rsidR="005202C3" w:rsidRPr="005202C3" w:rsidRDefault="00E13EF0">
      <w:pPr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 xml:space="preserve">5. To </w:t>
      </w:r>
      <w:r w:rsidR="00F718D3">
        <w:rPr>
          <w:rFonts w:ascii="Arial" w:hAnsi="Arial" w:cs="Arial"/>
          <w:b/>
          <w:sz w:val="20"/>
          <w:szCs w:val="20"/>
        </w:rPr>
        <w:t>receive</w:t>
      </w:r>
      <w:r w:rsidR="00BA54F9">
        <w:rPr>
          <w:rFonts w:ascii="Arial" w:hAnsi="Arial" w:cs="Arial"/>
          <w:b/>
          <w:sz w:val="20"/>
          <w:szCs w:val="20"/>
        </w:rPr>
        <w:t xml:space="preserve"> the Tree Wardens report</w:t>
      </w:r>
      <w:r w:rsidR="00D37D38">
        <w:rPr>
          <w:rFonts w:ascii="Arial" w:hAnsi="Arial" w:cs="Arial"/>
          <w:b/>
          <w:sz w:val="20"/>
          <w:szCs w:val="20"/>
        </w:rPr>
        <w:tab/>
      </w:r>
      <w:r w:rsidR="005202C3">
        <w:rPr>
          <w:rFonts w:ascii="Arial" w:hAnsi="Arial" w:cs="Arial"/>
          <w:b/>
          <w:sz w:val="20"/>
          <w:szCs w:val="20"/>
        </w:rPr>
        <w:t xml:space="preserve"> 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95"/>
        <w:gridCol w:w="6810"/>
      </w:tblGrid>
      <w:tr w:rsidR="005202C3" w:rsidRPr="005202C3" w:rsidTr="005202C3">
        <w:trPr>
          <w:tblCellSpacing w:w="0" w:type="dxa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5202C3" w:rsidRPr="005202C3" w:rsidRDefault="005202C3" w:rsidP="005202C3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18"/>
                <w:szCs w:val="18"/>
                <w:lang w:eastAsia="en-GB"/>
              </w:rPr>
            </w:pPr>
            <w:r w:rsidRPr="005202C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en-GB"/>
              </w:rPr>
              <w:t>Case Ref:</w:t>
            </w:r>
          </w:p>
        </w:tc>
        <w:tc>
          <w:tcPr>
            <w:tcW w:w="6810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202C3" w:rsidRPr="005202C3" w:rsidRDefault="005202C3" w:rsidP="005202C3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18"/>
                <w:szCs w:val="18"/>
                <w:lang w:eastAsia="en-GB"/>
              </w:rPr>
            </w:pPr>
            <w:r w:rsidRPr="00520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CONS</w:t>
            </w:r>
            <w:r w:rsidRPr="005202C3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/</w:t>
            </w:r>
            <w:r w:rsidRPr="00520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</w:t>
            </w:r>
            <w:r w:rsidRPr="005202C3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/0801</w:t>
            </w:r>
          </w:p>
        </w:tc>
      </w:tr>
      <w:tr w:rsidR="005202C3" w:rsidRPr="005202C3" w:rsidTr="005202C3">
        <w:trPr>
          <w:tblCellSpacing w:w="0" w:type="dxa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5202C3" w:rsidRPr="005202C3" w:rsidRDefault="005202C3" w:rsidP="005202C3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18"/>
                <w:szCs w:val="18"/>
                <w:lang w:eastAsia="en-GB"/>
              </w:rPr>
            </w:pPr>
            <w:r w:rsidRPr="005202C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en-GB"/>
              </w:rPr>
              <w:t>Proposed Works:</w:t>
            </w:r>
          </w:p>
        </w:tc>
        <w:tc>
          <w:tcPr>
            <w:tcW w:w="6810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202C3" w:rsidRPr="005202C3" w:rsidRDefault="005202C3" w:rsidP="005202C3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18"/>
                <w:szCs w:val="18"/>
                <w:lang w:eastAsia="en-GB"/>
              </w:rPr>
            </w:pPr>
            <w:r w:rsidRPr="005202C3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Prune 1 x Pine tree</w:t>
            </w:r>
          </w:p>
        </w:tc>
      </w:tr>
      <w:tr w:rsidR="005202C3" w:rsidRPr="005202C3" w:rsidTr="005202C3">
        <w:trPr>
          <w:tblCellSpacing w:w="0" w:type="dxa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5202C3" w:rsidRPr="005202C3" w:rsidRDefault="005202C3" w:rsidP="005202C3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18"/>
                <w:szCs w:val="18"/>
                <w:lang w:eastAsia="en-GB"/>
              </w:rPr>
            </w:pPr>
            <w:r w:rsidRPr="005202C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en-GB"/>
              </w:rPr>
              <w:t>Site Address:</w:t>
            </w:r>
          </w:p>
        </w:tc>
        <w:tc>
          <w:tcPr>
            <w:tcW w:w="6810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202C3" w:rsidRDefault="005202C3" w:rsidP="0052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20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Doves Ground, Hatchet Green, Hale, Fordingbridge, SP6</w:t>
            </w:r>
            <w:r w:rsidR="004349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2ND</w:t>
            </w:r>
          </w:p>
          <w:p w:rsidR="005202C3" w:rsidRPr="005202C3" w:rsidRDefault="005202C3" w:rsidP="005202C3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18"/>
                <w:szCs w:val="18"/>
                <w:lang w:eastAsia="en-GB"/>
              </w:rPr>
            </w:pPr>
          </w:p>
        </w:tc>
      </w:tr>
    </w:tbl>
    <w:p w:rsidR="005202C3" w:rsidRPr="005202C3" w:rsidRDefault="002C2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Tree W</w:t>
      </w:r>
      <w:r w:rsidR="005202C3" w:rsidRPr="005202C3">
        <w:rPr>
          <w:rFonts w:ascii="Arial" w:hAnsi="Arial" w:cs="Arial"/>
          <w:sz w:val="20"/>
          <w:szCs w:val="20"/>
        </w:rPr>
        <w:t>arden inspected, the tree requires p</w:t>
      </w:r>
      <w:r>
        <w:rPr>
          <w:rFonts w:ascii="Arial" w:hAnsi="Arial" w:cs="Arial"/>
          <w:sz w:val="20"/>
          <w:szCs w:val="20"/>
        </w:rPr>
        <w:t xml:space="preserve">runing to improve its health, </w:t>
      </w:r>
      <w:proofErr w:type="gramStart"/>
      <w:r>
        <w:rPr>
          <w:rFonts w:ascii="Arial" w:hAnsi="Arial" w:cs="Arial"/>
          <w:sz w:val="20"/>
          <w:szCs w:val="20"/>
        </w:rPr>
        <w:t>he</w:t>
      </w:r>
      <w:proofErr w:type="gramEnd"/>
      <w:r w:rsidR="005202C3" w:rsidRPr="005202C3">
        <w:rPr>
          <w:rFonts w:ascii="Arial" w:hAnsi="Arial" w:cs="Arial"/>
          <w:sz w:val="20"/>
          <w:szCs w:val="20"/>
        </w:rPr>
        <w:t xml:space="preserve"> advised accepting the decision of NFNPA.</w:t>
      </w:r>
    </w:p>
    <w:p w:rsidR="005202C3" w:rsidRDefault="00033753">
      <w:pPr>
        <w:rPr>
          <w:rFonts w:ascii="Arial" w:hAnsi="Arial" w:cs="Arial"/>
          <w:b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6.</w:t>
      </w:r>
      <w:r w:rsidR="0015624F">
        <w:rPr>
          <w:rFonts w:ascii="Arial" w:hAnsi="Arial" w:cs="Arial"/>
          <w:b/>
          <w:sz w:val="20"/>
          <w:szCs w:val="20"/>
        </w:rPr>
        <w:t xml:space="preserve"> To </w:t>
      </w:r>
      <w:r w:rsidR="00BA54F9">
        <w:rPr>
          <w:rFonts w:ascii="Arial" w:hAnsi="Arial" w:cs="Arial"/>
          <w:b/>
          <w:sz w:val="20"/>
          <w:szCs w:val="20"/>
        </w:rPr>
        <w:t>receive an update on the progress of the Parish plan and agree any additions needed.</w:t>
      </w:r>
    </w:p>
    <w:p w:rsidR="0015624F" w:rsidRPr="00670144" w:rsidRDefault="005202C3">
      <w:pPr>
        <w:rPr>
          <w:rFonts w:ascii="Arial" w:hAnsi="Arial" w:cs="Arial"/>
          <w:b/>
          <w:sz w:val="20"/>
          <w:szCs w:val="20"/>
        </w:rPr>
      </w:pPr>
      <w:r w:rsidRPr="005202C3">
        <w:rPr>
          <w:rFonts w:ascii="Arial" w:hAnsi="Arial" w:cs="Arial"/>
          <w:sz w:val="20"/>
          <w:szCs w:val="20"/>
        </w:rPr>
        <w:t>Councillors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2C3">
        <w:rPr>
          <w:rFonts w:ascii="Arial" w:hAnsi="Arial" w:cs="Arial"/>
          <w:sz w:val="20"/>
          <w:szCs w:val="20"/>
        </w:rPr>
        <w:t>agree</w:t>
      </w:r>
      <w:r>
        <w:rPr>
          <w:rFonts w:ascii="Arial" w:hAnsi="Arial" w:cs="Arial"/>
          <w:sz w:val="20"/>
          <w:szCs w:val="20"/>
        </w:rPr>
        <w:t xml:space="preserve">d to bring </w:t>
      </w:r>
      <w:r w:rsidR="00782874">
        <w:rPr>
          <w:rFonts w:ascii="Arial" w:hAnsi="Arial" w:cs="Arial"/>
          <w:sz w:val="20"/>
          <w:szCs w:val="20"/>
        </w:rPr>
        <w:t>the Parish P</w:t>
      </w:r>
      <w:r>
        <w:rPr>
          <w:rFonts w:ascii="Arial" w:hAnsi="Arial" w:cs="Arial"/>
          <w:sz w:val="20"/>
          <w:szCs w:val="20"/>
        </w:rPr>
        <w:t>lan in-house for final amendments, a date</w:t>
      </w:r>
      <w:r w:rsidR="00782874">
        <w:rPr>
          <w:rFonts w:ascii="Arial" w:hAnsi="Arial" w:cs="Arial"/>
          <w:sz w:val="20"/>
          <w:szCs w:val="20"/>
        </w:rPr>
        <w:t xml:space="preserve"> for which</w:t>
      </w:r>
      <w:r>
        <w:rPr>
          <w:rFonts w:ascii="Arial" w:hAnsi="Arial" w:cs="Arial"/>
          <w:sz w:val="20"/>
          <w:szCs w:val="20"/>
        </w:rPr>
        <w:t xml:space="preserve"> will be organised.</w:t>
      </w:r>
      <w:r w:rsidR="007828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Plan can then return to the PP Group for formatting and design. HPC thanked the Parish Plan group for all their </w:t>
      </w:r>
      <w:r w:rsidR="00782874">
        <w:rPr>
          <w:rFonts w:ascii="Arial" w:hAnsi="Arial" w:cs="Arial"/>
          <w:sz w:val="20"/>
          <w:szCs w:val="20"/>
        </w:rPr>
        <w:t xml:space="preserve">considerable </w:t>
      </w:r>
      <w:r>
        <w:rPr>
          <w:rFonts w:ascii="Arial" w:hAnsi="Arial" w:cs="Arial"/>
          <w:sz w:val="20"/>
          <w:szCs w:val="20"/>
        </w:rPr>
        <w:t xml:space="preserve">work. </w:t>
      </w:r>
      <w:r w:rsidR="00D37D38">
        <w:rPr>
          <w:rFonts w:ascii="Arial" w:hAnsi="Arial" w:cs="Arial"/>
          <w:sz w:val="20"/>
          <w:szCs w:val="20"/>
        </w:rPr>
        <w:tab/>
      </w:r>
      <w:r w:rsidR="00D37D38">
        <w:rPr>
          <w:rFonts w:ascii="Arial" w:hAnsi="Arial" w:cs="Arial"/>
          <w:sz w:val="20"/>
          <w:szCs w:val="20"/>
        </w:rPr>
        <w:tab/>
      </w:r>
    </w:p>
    <w:p w:rsidR="00BA54F9" w:rsidRDefault="00033753" w:rsidP="00BA54F9">
      <w:pPr>
        <w:spacing w:line="140" w:lineRule="atLeast"/>
        <w:contextualSpacing/>
        <w:mirrorIndents/>
        <w:rPr>
          <w:rFonts w:ascii="Arial" w:hAnsi="Arial" w:cs="Arial"/>
          <w:b/>
          <w:color w:val="000000" w:themeColor="text1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 xml:space="preserve">7. </w:t>
      </w:r>
      <w:r w:rsidR="00670144">
        <w:rPr>
          <w:rFonts w:ascii="Arial" w:hAnsi="Arial" w:cs="Arial"/>
          <w:b/>
          <w:color w:val="000000" w:themeColor="text1"/>
          <w:sz w:val="20"/>
          <w:szCs w:val="20"/>
        </w:rPr>
        <w:t xml:space="preserve">To consider </w:t>
      </w:r>
      <w:r w:rsidR="00BA54F9">
        <w:rPr>
          <w:rFonts w:ascii="Arial" w:hAnsi="Arial" w:cs="Arial"/>
          <w:b/>
          <w:color w:val="000000" w:themeColor="text1"/>
          <w:sz w:val="20"/>
          <w:szCs w:val="20"/>
        </w:rPr>
        <w:t>the NFDC Corporate Plan and decide on a response.</w:t>
      </w:r>
    </w:p>
    <w:p w:rsidR="00FE6B57" w:rsidRPr="00FE6B57" w:rsidRDefault="00FE6B57" w:rsidP="00BA54F9">
      <w:pPr>
        <w:spacing w:line="140" w:lineRule="atLeast"/>
        <w:contextualSpacing/>
        <w:mirrorIndents/>
        <w:rPr>
          <w:rFonts w:ascii="Arial" w:hAnsi="Arial" w:cs="Arial"/>
          <w:color w:val="000000" w:themeColor="text1"/>
          <w:sz w:val="20"/>
          <w:szCs w:val="20"/>
        </w:rPr>
      </w:pPr>
      <w:r w:rsidRPr="00FE6B57">
        <w:rPr>
          <w:rFonts w:ascii="Arial" w:hAnsi="Arial" w:cs="Arial"/>
          <w:color w:val="000000" w:themeColor="text1"/>
          <w:sz w:val="20"/>
          <w:szCs w:val="20"/>
        </w:rPr>
        <w:t>It was agreed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that a formal response </w:t>
      </w:r>
      <w:r w:rsidR="00516881">
        <w:rPr>
          <w:rFonts w:ascii="Arial" w:hAnsi="Arial" w:cs="Arial"/>
          <w:color w:val="000000" w:themeColor="text1"/>
          <w:sz w:val="20"/>
          <w:szCs w:val="20"/>
        </w:rPr>
        <w:t xml:space="preserve">from HPC was not </w:t>
      </w:r>
      <w:r w:rsidR="00AF186D">
        <w:rPr>
          <w:rFonts w:ascii="Arial" w:hAnsi="Arial" w:cs="Arial"/>
          <w:color w:val="000000" w:themeColor="text1"/>
          <w:sz w:val="20"/>
          <w:szCs w:val="20"/>
        </w:rPr>
        <w:t>required;</w:t>
      </w:r>
      <w:r w:rsidR="00516881">
        <w:rPr>
          <w:rFonts w:ascii="Arial" w:hAnsi="Arial" w:cs="Arial"/>
          <w:color w:val="000000" w:themeColor="text1"/>
          <w:sz w:val="20"/>
          <w:szCs w:val="20"/>
        </w:rPr>
        <w:t xml:space="preserve"> Cllrs may </w:t>
      </w:r>
      <w:r w:rsidR="009E154A">
        <w:rPr>
          <w:rFonts w:ascii="Arial" w:hAnsi="Arial" w:cs="Arial"/>
          <w:color w:val="000000" w:themeColor="text1"/>
          <w:sz w:val="20"/>
          <w:szCs w:val="20"/>
        </w:rPr>
        <w:t xml:space="preserve">wish to </w:t>
      </w:r>
      <w:r w:rsidR="00516881">
        <w:rPr>
          <w:rFonts w:ascii="Arial" w:hAnsi="Arial" w:cs="Arial"/>
          <w:color w:val="000000" w:themeColor="text1"/>
          <w:sz w:val="20"/>
          <w:szCs w:val="20"/>
        </w:rPr>
        <w:t xml:space="preserve">respond on an individual </w:t>
      </w:r>
      <w:r w:rsidR="009E154A">
        <w:rPr>
          <w:rFonts w:ascii="Arial" w:hAnsi="Arial" w:cs="Arial"/>
          <w:color w:val="000000" w:themeColor="text1"/>
          <w:sz w:val="20"/>
          <w:szCs w:val="20"/>
        </w:rPr>
        <w:t>basis.</w:t>
      </w:r>
    </w:p>
    <w:p w:rsidR="00670144" w:rsidRPr="00055F1D" w:rsidRDefault="00BA54F9" w:rsidP="00BA54F9">
      <w:pPr>
        <w:spacing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 xml:space="preserve"> </w:t>
      </w:r>
    </w:p>
    <w:p w:rsidR="00CC7256" w:rsidRDefault="00544018" w:rsidP="00CC725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 xml:space="preserve">8. </w:t>
      </w:r>
      <w:r w:rsidR="00CD47CD">
        <w:rPr>
          <w:rFonts w:ascii="Arial" w:hAnsi="Arial" w:cs="Arial"/>
          <w:b/>
          <w:color w:val="000000" w:themeColor="text1"/>
          <w:sz w:val="20"/>
          <w:szCs w:val="20"/>
        </w:rPr>
        <w:t xml:space="preserve">To </w:t>
      </w:r>
      <w:r w:rsidR="00BA54F9">
        <w:rPr>
          <w:rFonts w:ascii="Arial" w:hAnsi="Arial" w:cs="Arial"/>
          <w:b/>
          <w:color w:val="000000" w:themeColor="text1"/>
          <w:sz w:val="20"/>
          <w:szCs w:val="20"/>
        </w:rPr>
        <w:t xml:space="preserve">consider and determine next steps in relation to affordable housing including.                        </w:t>
      </w:r>
      <w:r w:rsidR="00BA54F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11976">
        <w:rPr>
          <w:rFonts w:ascii="Arial" w:hAnsi="Arial" w:cs="Arial"/>
          <w:b/>
          <w:color w:val="000000" w:themeColor="text1"/>
          <w:sz w:val="20"/>
          <w:szCs w:val="20"/>
        </w:rPr>
        <w:t>8.1 Update on the proposed public meeting.</w:t>
      </w:r>
      <w:r w:rsidR="00C1197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 xml:space="preserve">All households in the parish have received </w:t>
      </w:r>
      <w:r w:rsidR="0088068B">
        <w:rPr>
          <w:rFonts w:ascii="Arial" w:hAnsi="Arial" w:cs="Arial"/>
          <w:color w:val="000000" w:themeColor="text1"/>
          <w:sz w:val="20"/>
          <w:szCs w:val="20"/>
        </w:rPr>
        <w:t xml:space="preserve">a leaflet which is also </w:t>
      </w:r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>on</w:t>
      </w:r>
      <w:r w:rsidR="00B22F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3928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943928" w:rsidRPr="005A2881">
        <w:rPr>
          <w:rFonts w:ascii="Arial" w:hAnsi="Arial" w:cs="Arial"/>
          <w:color w:val="000000" w:themeColor="text1"/>
          <w:sz w:val="20"/>
          <w:szCs w:val="20"/>
        </w:rPr>
        <w:t>website</w:t>
      </w:r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B22FCD">
        <w:rPr>
          <w:rFonts w:ascii="Arial" w:hAnsi="Arial" w:cs="Arial"/>
          <w:color w:val="000000" w:themeColor="text1"/>
          <w:sz w:val="20"/>
          <w:szCs w:val="20"/>
        </w:rPr>
        <w:t>“</w:t>
      </w:r>
      <w:proofErr w:type="spellStart"/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>Nextdoor</w:t>
      </w:r>
      <w:proofErr w:type="spellEnd"/>
      <w:r w:rsidR="00B22FCD">
        <w:rPr>
          <w:rFonts w:ascii="Arial" w:hAnsi="Arial" w:cs="Arial"/>
          <w:color w:val="000000" w:themeColor="text1"/>
          <w:sz w:val="20"/>
          <w:szCs w:val="20"/>
        </w:rPr>
        <w:t>”</w:t>
      </w:r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88068B">
        <w:rPr>
          <w:rFonts w:ascii="Arial" w:hAnsi="Arial" w:cs="Arial"/>
          <w:color w:val="000000" w:themeColor="text1"/>
          <w:sz w:val="20"/>
          <w:szCs w:val="20"/>
        </w:rPr>
        <w:t>The a</w:t>
      </w:r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 xml:space="preserve">genda </w:t>
      </w:r>
      <w:r w:rsidR="0088068B">
        <w:rPr>
          <w:rFonts w:ascii="Arial" w:hAnsi="Arial" w:cs="Arial"/>
          <w:color w:val="000000" w:themeColor="text1"/>
          <w:sz w:val="20"/>
          <w:szCs w:val="20"/>
        </w:rPr>
        <w:t xml:space="preserve">was </w:t>
      </w:r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>finalised</w:t>
      </w:r>
      <w:r w:rsidR="0088068B">
        <w:rPr>
          <w:rFonts w:ascii="Arial" w:hAnsi="Arial" w:cs="Arial"/>
          <w:color w:val="000000" w:themeColor="text1"/>
          <w:sz w:val="20"/>
          <w:szCs w:val="20"/>
        </w:rPr>
        <w:t xml:space="preserve"> and will</w:t>
      </w:r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 xml:space="preserve"> be emailed to </w:t>
      </w:r>
      <w:r w:rsidR="0088068B">
        <w:rPr>
          <w:rFonts w:ascii="Arial" w:hAnsi="Arial" w:cs="Arial"/>
          <w:color w:val="000000" w:themeColor="text1"/>
          <w:sz w:val="20"/>
          <w:szCs w:val="20"/>
        </w:rPr>
        <w:t xml:space="preserve">all speakers with final details. The </w:t>
      </w:r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>Clerk and Counci</w:t>
      </w:r>
      <w:r w:rsidR="005B0E85">
        <w:rPr>
          <w:rFonts w:ascii="Arial" w:hAnsi="Arial" w:cs="Arial"/>
          <w:color w:val="000000" w:themeColor="text1"/>
          <w:sz w:val="20"/>
          <w:szCs w:val="20"/>
        </w:rPr>
        <w:t xml:space="preserve">llors will record the salient points of the </w:t>
      </w:r>
      <w:r w:rsidR="005A2881">
        <w:rPr>
          <w:rFonts w:ascii="Arial" w:hAnsi="Arial" w:cs="Arial"/>
          <w:color w:val="000000" w:themeColor="text1"/>
          <w:sz w:val="20"/>
          <w:szCs w:val="20"/>
        </w:rPr>
        <w:t>meeting</w:t>
      </w:r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 xml:space="preserve">Cllrs </w:t>
      </w:r>
      <w:proofErr w:type="spellStart"/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>Gemmell</w:t>
      </w:r>
      <w:proofErr w:type="spellEnd"/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proofErr w:type="spellStart"/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>Lavis</w:t>
      </w:r>
      <w:proofErr w:type="spellEnd"/>
      <w:r w:rsidR="0029267E" w:rsidRPr="005A2881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5A2881">
        <w:rPr>
          <w:rFonts w:ascii="Arial" w:hAnsi="Arial" w:cs="Arial"/>
          <w:color w:val="000000" w:themeColor="text1"/>
          <w:sz w:val="20"/>
          <w:szCs w:val="20"/>
        </w:rPr>
        <w:t xml:space="preserve">facilitate </w:t>
      </w:r>
      <w:r w:rsidR="005A2881" w:rsidRPr="005A2881">
        <w:rPr>
          <w:rFonts w:ascii="Arial" w:hAnsi="Arial" w:cs="Arial"/>
          <w:color w:val="000000" w:themeColor="text1"/>
          <w:sz w:val="20"/>
          <w:szCs w:val="20"/>
        </w:rPr>
        <w:t>microphones</w:t>
      </w:r>
      <w:r w:rsidR="0088068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8068B" w:rsidRPr="0088068B">
        <w:rPr>
          <w:rFonts w:ascii="Arial" w:hAnsi="Arial" w:cs="Arial"/>
          <w:color w:val="000000" w:themeColor="text1"/>
          <w:sz w:val="20"/>
          <w:szCs w:val="20"/>
        </w:rPr>
        <w:t xml:space="preserve">for </w:t>
      </w:r>
      <w:r w:rsidR="00943928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88068B" w:rsidRPr="0088068B">
        <w:rPr>
          <w:rFonts w:ascii="Arial" w:hAnsi="Arial" w:cs="Arial"/>
          <w:color w:val="000000" w:themeColor="text1"/>
          <w:sz w:val="20"/>
          <w:szCs w:val="20"/>
        </w:rPr>
        <w:t>audience.</w:t>
      </w:r>
      <w:proofErr w:type="gramEnd"/>
      <w:r w:rsidR="00C1197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1197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A28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A28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A28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11976">
        <w:rPr>
          <w:rFonts w:ascii="Arial" w:hAnsi="Arial" w:cs="Arial"/>
          <w:b/>
          <w:color w:val="000000" w:themeColor="text1"/>
          <w:sz w:val="20"/>
          <w:szCs w:val="20"/>
        </w:rPr>
        <w:tab/>
        <w:t>8.2 To receive a r</w:t>
      </w:r>
      <w:r w:rsidR="005A2881">
        <w:rPr>
          <w:rFonts w:ascii="Arial" w:hAnsi="Arial" w:cs="Arial"/>
          <w:b/>
          <w:color w:val="000000" w:themeColor="text1"/>
          <w:sz w:val="20"/>
          <w:szCs w:val="20"/>
        </w:rPr>
        <w:t xml:space="preserve">eport from a Director of HVCLT.   </w:t>
      </w:r>
      <w:r w:rsidR="005A2881" w:rsidRPr="005A2881">
        <w:rPr>
          <w:rFonts w:ascii="Arial" w:hAnsi="Arial" w:cs="Arial"/>
          <w:color w:val="000000" w:themeColor="text1"/>
          <w:sz w:val="20"/>
          <w:szCs w:val="20"/>
        </w:rPr>
        <w:t>HVCLT has applied for a grant to cover the costs of a full planning application and are awaiting a response</w:t>
      </w:r>
      <w:r w:rsidR="005A2881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5A28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C725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C725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C725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C7256">
        <w:rPr>
          <w:rFonts w:ascii="Arial" w:hAnsi="Arial" w:cs="Arial"/>
          <w:b/>
          <w:color w:val="000000" w:themeColor="text1"/>
          <w:sz w:val="20"/>
          <w:szCs w:val="20"/>
        </w:rPr>
        <w:tab/>
        <w:t>8.3 To approve a Parish C</w:t>
      </w:r>
      <w:r w:rsidR="00C11976">
        <w:rPr>
          <w:rFonts w:ascii="Arial" w:hAnsi="Arial" w:cs="Arial"/>
          <w:b/>
          <w:color w:val="000000" w:themeColor="text1"/>
          <w:sz w:val="20"/>
          <w:szCs w:val="20"/>
        </w:rPr>
        <w:t>ouncil statement on affordable housing.</w:t>
      </w:r>
    </w:p>
    <w:p w:rsidR="00CC7256" w:rsidRPr="00CC7256" w:rsidRDefault="00CC7256" w:rsidP="00CC7256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Cllr Hartas proposed to adopt the following as HPC’s statement on affordable housing: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</w:t>
      </w:r>
      <w:r w:rsidRPr="00CC7256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The current and previous Councils agreed in meetings in August 2018 and July </w:t>
      </w:r>
      <w:r w:rsidR="003D079C" w:rsidRPr="00CC7256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2019 that</w:t>
      </w:r>
      <w:r w:rsidRPr="00CC7256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there is a need for an additional small number of houses available at social rents in the Parish.</w:t>
      </w:r>
    </w:p>
    <w:p w:rsidR="00CC7256" w:rsidRPr="00CC7256" w:rsidRDefault="00CC7256" w:rsidP="00CC7256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CC7256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Hale Parish Council has offered conditional support in November 2019, by majority vote, for Hale Village Community Land Trust in their application for a grant from New Forest District Council. </w:t>
      </w:r>
    </w:p>
    <w:p w:rsidR="00CC7256" w:rsidRPr="00CC7256" w:rsidRDefault="00CC7256" w:rsidP="00CC7256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CC7256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Hale Parish Council will consider any planning application as and when presented on its merits and the support given for its funding </w:t>
      </w:r>
      <w:r w:rsidR="00A951E1" w:rsidRPr="00CC7256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request does</w:t>
      </w:r>
      <w:r w:rsidRPr="00CC7256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not confer support for the planning application.</w:t>
      </w:r>
    </w:p>
    <w:p w:rsidR="00CC7256" w:rsidRPr="00CC7256" w:rsidRDefault="00CC7256" w:rsidP="00CC7256">
      <w:pPr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</w:pPr>
      <w:r w:rsidRPr="00CC7256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Hale Parish Council appreciates that there are a variety of views on the subject of affordable housing and suitable sites and is keeping an open mind and listening to views of Parishioners</w:t>
      </w:r>
      <w:r w:rsidRPr="00CC7256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>.</w:t>
      </w:r>
    </w:p>
    <w:p w:rsidR="00BA54F9" w:rsidRPr="00055F1D" w:rsidRDefault="00CC72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Cllr Mangan Proposed, Cllr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Gemmell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seconded and it was RESOLVED to adopt the above statement.</w:t>
      </w:r>
    </w:p>
    <w:p w:rsidR="00CD47CD" w:rsidRDefault="004C6439" w:rsidP="00CD47CD">
      <w:pPr>
        <w:spacing w:line="140" w:lineRule="atLeast"/>
        <w:contextualSpacing/>
        <w:mirrorIndents/>
        <w:rPr>
          <w:rFonts w:ascii="Arial" w:hAnsi="Arial" w:cs="Arial"/>
          <w:b/>
          <w:color w:val="000000" w:themeColor="text1"/>
          <w:sz w:val="20"/>
          <w:szCs w:val="20"/>
        </w:rPr>
      </w:pPr>
      <w:r w:rsidRPr="005C50B0">
        <w:rPr>
          <w:rFonts w:ascii="Georgia" w:hAnsi="Georgia"/>
          <w:b/>
          <w:sz w:val="20"/>
          <w:szCs w:val="20"/>
        </w:rPr>
        <w:t xml:space="preserve"> </w:t>
      </w:r>
      <w:r w:rsidR="00544018" w:rsidRPr="00556BC9">
        <w:rPr>
          <w:rFonts w:ascii="Arial" w:hAnsi="Arial" w:cs="Arial"/>
          <w:b/>
          <w:sz w:val="20"/>
          <w:szCs w:val="20"/>
        </w:rPr>
        <w:t>9</w:t>
      </w:r>
      <w:r w:rsidR="00544018" w:rsidRPr="005C50B0">
        <w:rPr>
          <w:rFonts w:ascii="Georgia" w:hAnsi="Georgia"/>
          <w:b/>
          <w:sz w:val="20"/>
          <w:szCs w:val="20"/>
        </w:rPr>
        <w:t>.</w:t>
      </w:r>
      <w:r w:rsidR="00CD47CD" w:rsidRPr="00CD47C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D47CD">
        <w:rPr>
          <w:rFonts w:ascii="Arial" w:hAnsi="Arial" w:cs="Arial"/>
          <w:b/>
          <w:color w:val="000000" w:themeColor="text1"/>
          <w:sz w:val="20"/>
          <w:szCs w:val="20"/>
        </w:rPr>
        <w:t xml:space="preserve">To </w:t>
      </w:r>
      <w:r w:rsidR="00B433A8">
        <w:rPr>
          <w:rFonts w:ascii="Arial" w:hAnsi="Arial" w:cs="Arial"/>
          <w:b/>
          <w:color w:val="000000" w:themeColor="text1"/>
          <w:sz w:val="20"/>
          <w:szCs w:val="20"/>
        </w:rPr>
        <w:t>finalise and agree the Parish Council budget and precept request for 2020/21.</w:t>
      </w:r>
    </w:p>
    <w:p w:rsidR="00D35BE7" w:rsidRPr="00C67A14" w:rsidRDefault="00544018" w:rsidP="0007761D">
      <w:pPr>
        <w:spacing w:after="0" w:line="140" w:lineRule="atLeast"/>
        <w:contextualSpacing/>
        <w:mirrorIndents/>
        <w:rPr>
          <w:rFonts w:ascii="Arial" w:hAnsi="Arial" w:cs="Arial"/>
          <w:sz w:val="20"/>
          <w:szCs w:val="20"/>
        </w:rPr>
      </w:pPr>
      <w:r w:rsidRPr="005C50B0">
        <w:rPr>
          <w:rFonts w:ascii="Georgia" w:hAnsi="Georgia"/>
          <w:b/>
          <w:sz w:val="20"/>
          <w:szCs w:val="20"/>
        </w:rPr>
        <w:t xml:space="preserve"> </w:t>
      </w:r>
      <w:r w:rsidR="00C67A14" w:rsidRPr="00C67A14">
        <w:rPr>
          <w:rFonts w:ascii="Arial" w:hAnsi="Arial" w:cs="Arial"/>
          <w:sz w:val="20"/>
          <w:szCs w:val="20"/>
        </w:rPr>
        <w:t>The 3</w:t>
      </w:r>
      <w:r w:rsidR="00C67A14" w:rsidRPr="00C67A14">
        <w:rPr>
          <w:rFonts w:ascii="Arial" w:hAnsi="Arial" w:cs="Arial"/>
          <w:sz w:val="20"/>
          <w:szCs w:val="20"/>
          <w:vertAlign w:val="superscript"/>
        </w:rPr>
        <w:t>rd</w:t>
      </w:r>
      <w:r w:rsidR="00C67A14" w:rsidRPr="00C67A14">
        <w:rPr>
          <w:rFonts w:ascii="Arial" w:hAnsi="Arial" w:cs="Arial"/>
          <w:sz w:val="20"/>
          <w:szCs w:val="20"/>
        </w:rPr>
        <w:t xml:space="preserve"> draft of the budget was discussed and the precept agreed at £13790.00 for 20/21.</w:t>
      </w:r>
    </w:p>
    <w:p w:rsidR="00C67A14" w:rsidRDefault="00386AB3" w:rsidP="00F5495F">
      <w:pPr>
        <w:spacing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It was proposed by Cllr Hartas, seconded by Cllr </w:t>
      </w:r>
      <w:proofErr w:type="spellStart"/>
      <w:r>
        <w:rPr>
          <w:rFonts w:ascii="Arial" w:hAnsi="Arial" w:cs="Arial"/>
          <w:b/>
          <w:sz w:val="20"/>
          <w:szCs w:val="20"/>
        </w:rPr>
        <w:t>Gemmell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and agreed to accept the budget and precept request for 2020/21.</w:t>
      </w:r>
    </w:p>
    <w:p w:rsidR="00386AB3" w:rsidRDefault="00386AB3" w:rsidP="00F5495F">
      <w:pPr>
        <w:spacing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</w:p>
    <w:p w:rsidR="00F5495F" w:rsidRDefault="00B03935" w:rsidP="00F5495F">
      <w:pPr>
        <w:spacing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 w:rsidRPr="00981EAA">
        <w:rPr>
          <w:rFonts w:ascii="Arial" w:hAnsi="Arial" w:cs="Arial"/>
          <w:b/>
          <w:sz w:val="20"/>
          <w:szCs w:val="20"/>
        </w:rPr>
        <w:t>10.</w:t>
      </w:r>
      <w:r w:rsidR="00F5495F" w:rsidRPr="00F5495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433A8">
        <w:rPr>
          <w:rFonts w:ascii="Arial" w:hAnsi="Arial" w:cs="Arial"/>
          <w:b/>
          <w:color w:val="000000" w:themeColor="text1"/>
          <w:sz w:val="20"/>
          <w:szCs w:val="20"/>
        </w:rPr>
        <w:t>To consider the following payment requests</w:t>
      </w:r>
      <w:r w:rsidR="00F5495F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F5495F">
        <w:rPr>
          <w:rFonts w:ascii="Arial" w:hAnsi="Arial" w:cs="Arial"/>
          <w:b/>
          <w:sz w:val="20"/>
          <w:szCs w:val="20"/>
        </w:rPr>
        <w:tab/>
      </w:r>
    </w:p>
    <w:p w:rsidR="00DA6AD3" w:rsidRDefault="00DA6AD3" w:rsidP="00DA6AD3">
      <w:pPr>
        <w:spacing w:after="0" w:line="240" w:lineRule="auto"/>
        <w:contextualSpacing/>
        <w:mirrorIndents/>
        <w:rPr>
          <w:rFonts w:ascii="Arial" w:hAnsi="Arial" w:cs="Arial"/>
          <w:b/>
          <w:sz w:val="20"/>
          <w:szCs w:val="20"/>
        </w:rPr>
      </w:pPr>
    </w:p>
    <w:p w:rsidR="00DA6AD3" w:rsidRDefault="00DA6AD3" w:rsidP="00DA6AD3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03.12.19</w:t>
      </w:r>
      <w:r>
        <w:rPr>
          <w:rFonts w:ascii="Arial" w:hAnsi="Arial" w:cs="Arial"/>
          <w:sz w:val="20"/>
          <w:szCs w:val="20"/>
        </w:rPr>
        <w:tab/>
        <w:t>Victim Support – S137 payment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£50.00</w:t>
      </w:r>
    </w:p>
    <w:p w:rsidR="00DA6AD3" w:rsidRDefault="00DA6AD3" w:rsidP="00DA6AD3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03.12.19</w:t>
      </w:r>
      <w:r>
        <w:rPr>
          <w:rFonts w:ascii="Arial" w:hAnsi="Arial" w:cs="Arial"/>
          <w:sz w:val="20"/>
          <w:szCs w:val="20"/>
        </w:rPr>
        <w:tab/>
        <w:t>New Forest Disability Information Service – S137 payment</w:t>
      </w:r>
      <w:r>
        <w:rPr>
          <w:rFonts w:ascii="Arial" w:hAnsi="Arial" w:cs="Arial"/>
          <w:sz w:val="20"/>
          <w:szCs w:val="20"/>
        </w:rPr>
        <w:tab/>
        <w:t>£50.00</w:t>
      </w:r>
    </w:p>
    <w:p w:rsidR="005905F3" w:rsidRDefault="005905F3" w:rsidP="00DA6AD3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03.12.19</w:t>
      </w:r>
      <w:r>
        <w:rPr>
          <w:rFonts w:ascii="Arial" w:hAnsi="Arial" w:cs="Arial"/>
          <w:sz w:val="20"/>
          <w:szCs w:val="20"/>
        </w:rPr>
        <w:tab/>
        <w:t>Jeff Butt &amp; Co – 2018/19 Audit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£225.00</w:t>
      </w:r>
    </w:p>
    <w:p w:rsidR="00DA6AD3" w:rsidRDefault="00DA6AD3" w:rsidP="00DA6AD3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12.12</w:t>
      </w:r>
      <w:r w:rsidRPr="0077705F">
        <w:rPr>
          <w:rFonts w:ascii="Arial" w:hAnsi="Arial" w:cs="Arial"/>
          <w:sz w:val="20"/>
          <w:szCs w:val="20"/>
        </w:rPr>
        <w:t>.19</w:t>
      </w:r>
      <w:r w:rsidRPr="007770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New Forest District Council – election expenses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£698.47</w:t>
      </w:r>
    </w:p>
    <w:p w:rsidR="00DA6AD3" w:rsidRDefault="00DA6AD3" w:rsidP="00DA6AD3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13.12.19</w:t>
      </w:r>
      <w:r>
        <w:rPr>
          <w:rFonts w:ascii="Arial" w:hAnsi="Arial" w:cs="Arial"/>
          <w:sz w:val="20"/>
          <w:szCs w:val="20"/>
        </w:rPr>
        <w:tab/>
        <w:t>New Forest District Council – tree survey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£155.96</w:t>
      </w:r>
    </w:p>
    <w:p w:rsidR="00DA6AD3" w:rsidRDefault="00DA6AD3" w:rsidP="00DA6AD3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18.12.19</w:t>
      </w:r>
      <w:r>
        <w:rPr>
          <w:rFonts w:ascii="Arial" w:hAnsi="Arial" w:cs="Arial"/>
          <w:sz w:val="20"/>
          <w:szCs w:val="20"/>
        </w:rPr>
        <w:tab/>
        <w:t>Tech B – Laptop update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£90.00</w:t>
      </w:r>
    </w:p>
    <w:p w:rsidR="00DA6AD3" w:rsidRDefault="00DA6AD3" w:rsidP="00DA6AD3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18.12.19</w:t>
      </w:r>
      <w:r>
        <w:rPr>
          <w:rFonts w:ascii="Arial" w:hAnsi="Arial" w:cs="Arial"/>
          <w:sz w:val="20"/>
          <w:szCs w:val="20"/>
        </w:rPr>
        <w:tab/>
        <w:t>Cutting Edge – Cemetery Maintenance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£85.00</w:t>
      </w:r>
    </w:p>
    <w:p w:rsidR="00DA6AD3" w:rsidRDefault="00DA6AD3" w:rsidP="00DA6AD3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01.01.20</w:t>
      </w:r>
      <w:r>
        <w:rPr>
          <w:rFonts w:ascii="Arial" w:hAnsi="Arial" w:cs="Arial"/>
          <w:sz w:val="20"/>
          <w:szCs w:val="20"/>
        </w:rPr>
        <w:tab/>
        <w:t>New Forest Association - Subscription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£17.00</w:t>
      </w:r>
    </w:p>
    <w:p w:rsidR="00DA6AD3" w:rsidRDefault="00DA6AD3" w:rsidP="00DA6AD3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01.01.20</w:t>
      </w:r>
      <w:r>
        <w:rPr>
          <w:rFonts w:ascii="Arial" w:hAnsi="Arial" w:cs="Arial"/>
          <w:sz w:val="20"/>
          <w:szCs w:val="20"/>
        </w:rPr>
        <w:tab/>
        <w:t>Clerks overtime – Sept – Nov inclusive.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£258.96</w:t>
      </w:r>
    </w:p>
    <w:p w:rsidR="00DA6AD3" w:rsidRDefault="00DA6AD3" w:rsidP="00DA6AD3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01.01.20</w:t>
      </w:r>
      <w:r>
        <w:rPr>
          <w:rFonts w:ascii="Arial" w:hAnsi="Arial" w:cs="Arial"/>
          <w:sz w:val="20"/>
          <w:szCs w:val="20"/>
        </w:rPr>
        <w:tab/>
        <w:t>Clerks expenses –Home working Sept – Dec inclusive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£68.00</w:t>
      </w:r>
    </w:p>
    <w:p w:rsidR="00683706" w:rsidRDefault="00683706" w:rsidP="00DA6AD3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06.01.20</w:t>
      </w:r>
      <w:r>
        <w:rPr>
          <w:rFonts w:ascii="Arial" w:hAnsi="Arial" w:cs="Arial"/>
          <w:sz w:val="20"/>
          <w:szCs w:val="20"/>
        </w:rPr>
        <w:tab/>
        <w:t>SLCC – ILCA course for clerk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£118.50</w:t>
      </w:r>
    </w:p>
    <w:p w:rsidR="00F5495F" w:rsidRPr="00E8507E" w:rsidRDefault="00DA6AD3" w:rsidP="00E8507E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24.01.20</w:t>
      </w:r>
      <w:r>
        <w:rPr>
          <w:rFonts w:ascii="Arial" w:hAnsi="Arial" w:cs="Arial"/>
          <w:sz w:val="20"/>
          <w:szCs w:val="20"/>
        </w:rPr>
        <w:tab/>
        <w:t>Clerks Salary – January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£431.74</w:t>
      </w:r>
      <w:r w:rsidR="00F5495F" w:rsidRPr="00C50456">
        <w:rPr>
          <w:rFonts w:ascii="Arial" w:hAnsi="Arial" w:cs="Arial"/>
          <w:b/>
          <w:sz w:val="20"/>
          <w:szCs w:val="20"/>
        </w:rPr>
        <w:t xml:space="preserve"> </w:t>
      </w:r>
    </w:p>
    <w:p w:rsidR="00F5495F" w:rsidRPr="00CF5FCF" w:rsidRDefault="00F5495F" w:rsidP="00F5495F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20"/>
          <w:szCs w:val="20"/>
        </w:rPr>
      </w:pPr>
    </w:p>
    <w:p w:rsidR="00A4031B" w:rsidRPr="00CF5FCF" w:rsidRDefault="00A4031B" w:rsidP="00F5495F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20"/>
          <w:szCs w:val="20"/>
        </w:rPr>
      </w:pPr>
      <w:r w:rsidRPr="00CF5FCF">
        <w:rPr>
          <w:rFonts w:ascii="Arial" w:hAnsi="Arial" w:cs="Arial"/>
          <w:b/>
          <w:sz w:val="20"/>
          <w:szCs w:val="20"/>
        </w:rPr>
        <w:t xml:space="preserve">Cllr </w:t>
      </w:r>
      <w:r w:rsidR="00CF5FCF" w:rsidRPr="00CF5FCF">
        <w:rPr>
          <w:rFonts w:ascii="Arial" w:hAnsi="Arial" w:cs="Arial"/>
          <w:b/>
          <w:sz w:val="20"/>
          <w:szCs w:val="20"/>
        </w:rPr>
        <w:t>Hartas proposed, Cllr Mangan seconded and it was RESOLVED to approve all payments.</w:t>
      </w:r>
    </w:p>
    <w:p w:rsidR="00CF5FCF" w:rsidRDefault="00CF5FCF" w:rsidP="00F5495F">
      <w:pPr>
        <w:spacing w:after="0" w:line="140" w:lineRule="atLeast"/>
        <w:ind w:left="284"/>
        <w:contextualSpacing/>
        <w:mirrorIndents/>
        <w:rPr>
          <w:rFonts w:ascii="Arial" w:hAnsi="Arial" w:cs="Arial"/>
          <w:sz w:val="20"/>
          <w:szCs w:val="20"/>
        </w:rPr>
      </w:pPr>
    </w:p>
    <w:p w:rsidR="00C81EE8" w:rsidRPr="00DD4C1A" w:rsidRDefault="00E8507E" w:rsidP="00DD4C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C81EE8">
        <w:rPr>
          <w:rFonts w:ascii="Arial" w:hAnsi="Arial" w:cs="Arial"/>
          <w:b/>
          <w:sz w:val="20"/>
          <w:szCs w:val="20"/>
        </w:rPr>
        <w:t>.</w:t>
      </w:r>
      <w:r w:rsidR="00BE64BA" w:rsidRPr="00055F1D">
        <w:rPr>
          <w:rFonts w:ascii="Arial" w:hAnsi="Arial" w:cs="Arial"/>
          <w:b/>
          <w:sz w:val="20"/>
          <w:szCs w:val="20"/>
        </w:rPr>
        <w:t xml:space="preserve">To review the </w:t>
      </w:r>
      <w:r w:rsidR="00DA6AD3">
        <w:rPr>
          <w:rFonts w:ascii="Arial" w:hAnsi="Arial" w:cs="Arial"/>
          <w:b/>
          <w:sz w:val="20"/>
          <w:szCs w:val="20"/>
        </w:rPr>
        <w:t>accounts for the month of December</w:t>
      </w:r>
      <w:r w:rsidR="009670BF" w:rsidRPr="00055F1D">
        <w:rPr>
          <w:rFonts w:ascii="Arial" w:hAnsi="Arial" w:cs="Arial"/>
          <w:b/>
          <w:sz w:val="20"/>
          <w:szCs w:val="20"/>
        </w:rPr>
        <w:t xml:space="preserve"> and record the bank balance </w:t>
      </w:r>
      <w:r w:rsidR="00DD4C1A">
        <w:rPr>
          <w:rFonts w:ascii="Arial" w:hAnsi="Arial" w:cs="Arial"/>
          <w:b/>
          <w:sz w:val="20"/>
          <w:szCs w:val="20"/>
        </w:rPr>
        <w:t xml:space="preserve">          </w:t>
      </w:r>
      <w:r w:rsidR="00CC598E" w:rsidRPr="001D0D26">
        <w:rPr>
          <w:rFonts w:ascii="Arial" w:hAnsi="Arial" w:cs="Arial"/>
          <w:sz w:val="20"/>
          <w:szCs w:val="20"/>
        </w:rPr>
        <w:t xml:space="preserve">Balances </w:t>
      </w:r>
      <w:r w:rsidR="00585912" w:rsidRPr="001D0D26">
        <w:rPr>
          <w:rFonts w:ascii="Arial" w:hAnsi="Arial" w:cs="Arial"/>
          <w:sz w:val="20"/>
          <w:szCs w:val="20"/>
        </w:rPr>
        <w:t xml:space="preserve">noted as </w:t>
      </w:r>
      <w:r w:rsidR="00DA6AD3">
        <w:rPr>
          <w:rFonts w:ascii="Arial" w:hAnsi="Arial" w:cs="Arial"/>
          <w:sz w:val="20"/>
          <w:szCs w:val="20"/>
        </w:rPr>
        <w:t>of 12/12</w:t>
      </w:r>
      <w:r w:rsidR="00B93C42" w:rsidRPr="001D0D26">
        <w:rPr>
          <w:rFonts w:ascii="Arial" w:hAnsi="Arial" w:cs="Arial"/>
          <w:sz w:val="20"/>
          <w:szCs w:val="20"/>
        </w:rPr>
        <w:t>/19</w:t>
      </w:r>
      <w:r w:rsidR="005664C0" w:rsidRPr="001D0D26">
        <w:rPr>
          <w:rFonts w:ascii="Arial" w:hAnsi="Arial" w:cs="Arial"/>
          <w:sz w:val="20"/>
          <w:szCs w:val="20"/>
        </w:rPr>
        <w:t xml:space="preserve"> </w:t>
      </w:r>
      <w:r w:rsidR="005664C0" w:rsidRPr="00055F1D">
        <w:rPr>
          <w:rFonts w:ascii="Arial" w:hAnsi="Arial" w:cs="Arial"/>
          <w:b/>
          <w:sz w:val="20"/>
          <w:szCs w:val="20"/>
        </w:rPr>
        <w:t xml:space="preserve">– </w:t>
      </w:r>
      <w:r w:rsidR="005664C0" w:rsidRPr="00055F1D">
        <w:rPr>
          <w:rFonts w:ascii="Arial" w:hAnsi="Arial" w:cs="Arial"/>
          <w:sz w:val="20"/>
          <w:szCs w:val="20"/>
        </w:rPr>
        <w:t>Treasu</w:t>
      </w:r>
      <w:r w:rsidR="002521EB" w:rsidRPr="00055F1D">
        <w:rPr>
          <w:rFonts w:ascii="Arial" w:hAnsi="Arial" w:cs="Arial"/>
          <w:sz w:val="20"/>
          <w:szCs w:val="20"/>
        </w:rPr>
        <w:t>r</w:t>
      </w:r>
      <w:r w:rsidR="00BB2A0A">
        <w:rPr>
          <w:rFonts w:ascii="Arial" w:hAnsi="Arial" w:cs="Arial"/>
          <w:sz w:val="20"/>
          <w:szCs w:val="20"/>
        </w:rPr>
        <w:t xml:space="preserve">ers Account </w:t>
      </w:r>
      <w:r w:rsidR="00DA6AD3">
        <w:rPr>
          <w:rFonts w:ascii="Arial" w:hAnsi="Arial" w:cs="Arial"/>
          <w:sz w:val="20"/>
          <w:szCs w:val="20"/>
        </w:rPr>
        <w:t xml:space="preserve"> £11780.42</w:t>
      </w:r>
      <w:r w:rsidR="005664C0" w:rsidRPr="00055F1D">
        <w:rPr>
          <w:rFonts w:ascii="Arial" w:hAnsi="Arial" w:cs="Arial"/>
          <w:sz w:val="20"/>
          <w:szCs w:val="20"/>
        </w:rPr>
        <w:t xml:space="preserve"> Business </w:t>
      </w:r>
      <w:r w:rsidR="00DA6AD3">
        <w:rPr>
          <w:rFonts w:ascii="Arial" w:hAnsi="Arial" w:cs="Arial"/>
          <w:sz w:val="20"/>
          <w:szCs w:val="20"/>
        </w:rPr>
        <w:t>Account £6319</w:t>
      </w:r>
      <w:r w:rsidR="005664C0" w:rsidRPr="00055F1D">
        <w:rPr>
          <w:rFonts w:ascii="Arial" w:hAnsi="Arial" w:cs="Arial"/>
          <w:sz w:val="20"/>
          <w:szCs w:val="20"/>
        </w:rPr>
        <w:t>.</w:t>
      </w:r>
      <w:r w:rsidR="00DA6AD3">
        <w:rPr>
          <w:rFonts w:ascii="Arial" w:hAnsi="Arial" w:cs="Arial"/>
          <w:sz w:val="20"/>
          <w:szCs w:val="20"/>
        </w:rPr>
        <w:t>42</w:t>
      </w:r>
      <w:r w:rsidR="00AC3D6F" w:rsidRPr="00055F1D">
        <w:rPr>
          <w:rFonts w:ascii="Arial" w:hAnsi="Arial" w:cs="Arial"/>
          <w:sz w:val="20"/>
          <w:szCs w:val="20"/>
        </w:rPr>
        <w:t xml:space="preserve"> </w:t>
      </w:r>
      <w:r w:rsidR="00D82687" w:rsidRPr="00DD4C1A">
        <w:rPr>
          <w:rFonts w:ascii="Arial" w:hAnsi="Arial" w:cs="Arial"/>
          <w:b/>
          <w:sz w:val="20"/>
          <w:szCs w:val="20"/>
        </w:rPr>
        <w:t>Cllr Hartas pr</w:t>
      </w:r>
      <w:r w:rsidR="00A1195F" w:rsidRPr="00DD4C1A">
        <w:rPr>
          <w:rFonts w:ascii="Arial" w:hAnsi="Arial" w:cs="Arial"/>
          <w:b/>
          <w:sz w:val="20"/>
          <w:szCs w:val="20"/>
        </w:rPr>
        <w:t>o</w:t>
      </w:r>
      <w:r w:rsidR="00D82687" w:rsidRPr="00DD4C1A">
        <w:rPr>
          <w:rFonts w:ascii="Arial" w:hAnsi="Arial" w:cs="Arial"/>
          <w:b/>
          <w:sz w:val="20"/>
          <w:szCs w:val="20"/>
        </w:rPr>
        <w:t>p</w:t>
      </w:r>
      <w:r w:rsidR="00A1195F" w:rsidRPr="00DD4C1A">
        <w:rPr>
          <w:rFonts w:ascii="Arial" w:hAnsi="Arial" w:cs="Arial"/>
          <w:b/>
          <w:sz w:val="20"/>
          <w:szCs w:val="20"/>
        </w:rPr>
        <w:t xml:space="preserve">osed, Cllr </w:t>
      </w:r>
      <w:proofErr w:type="spellStart"/>
      <w:r w:rsidR="00A1195F" w:rsidRPr="00DD4C1A">
        <w:rPr>
          <w:rFonts w:ascii="Arial" w:hAnsi="Arial" w:cs="Arial"/>
          <w:b/>
          <w:sz w:val="20"/>
          <w:szCs w:val="20"/>
        </w:rPr>
        <w:t>Lavis</w:t>
      </w:r>
      <w:proofErr w:type="spellEnd"/>
      <w:r w:rsidR="00A1195F" w:rsidRPr="00DD4C1A">
        <w:rPr>
          <w:rFonts w:ascii="Arial" w:hAnsi="Arial" w:cs="Arial"/>
          <w:b/>
          <w:sz w:val="20"/>
          <w:szCs w:val="20"/>
        </w:rPr>
        <w:t xml:space="preserve"> seconded and it </w:t>
      </w:r>
      <w:r w:rsidR="00585912" w:rsidRPr="00DD4C1A">
        <w:rPr>
          <w:rFonts w:ascii="Arial" w:hAnsi="Arial" w:cs="Arial"/>
          <w:b/>
          <w:sz w:val="20"/>
          <w:szCs w:val="20"/>
        </w:rPr>
        <w:t>was RESOLVED that the accounts be approved.</w:t>
      </w:r>
      <w:r w:rsidR="00A21CBC" w:rsidRPr="00DD4C1A">
        <w:rPr>
          <w:rFonts w:ascii="Arial" w:hAnsi="Arial" w:cs="Arial"/>
          <w:b/>
          <w:sz w:val="20"/>
          <w:szCs w:val="20"/>
        </w:rPr>
        <w:t xml:space="preserve"> </w:t>
      </w:r>
    </w:p>
    <w:p w:rsidR="00C81EE8" w:rsidRDefault="00E8507E" w:rsidP="0033604F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C81EE8">
        <w:rPr>
          <w:rFonts w:ascii="Arial" w:hAnsi="Arial" w:cs="Arial"/>
          <w:b/>
          <w:sz w:val="20"/>
          <w:szCs w:val="20"/>
        </w:rPr>
        <w:t xml:space="preserve"> </w:t>
      </w:r>
      <w:r w:rsidR="00C81EE8" w:rsidRPr="007F79D4">
        <w:rPr>
          <w:rFonts w:ascii="Arial" w:hAnsi="Arial" w:cs="Arial"/>
          <w:b/>
          <w:sz w:val="20"/>
          <w:szCs w:val="20"/>
        </w:rPr>
        <w:t>To consider correspondence (1) received before</w:t>
      </w:r>
      <w:r w:rsidR="00C81EE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81EE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9</w:t>
      </w:r>
      <w:r w:rsidR="00C81EE8" w:rsidRPr="00C6074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81EE8">
        <w:rPr>
          <w:rFonts w:ascii="Arial" w:hAnsi="Arial" w:cs="Arial"/>
          <w:b/>
          <w:sz w:val="20"/>
          <w:szCs w:val="20"/>
        </w:rPr>
        <w:t xml:space="preserve"> </w:t>
      </w:r>
      <w:r w:rsidR="00C81EE8" w:rsidRPr="007F79D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December</w:t>
      </w:r>
      <w:proofErr w:type="gramEnd"/>
      <w:r w:rsidR="00C81EE8">
        <w:rPr>
          <w:rFonts w:ascii="Arial" w:hAnsi="Arial" w:cs="Arial"/>
          <w:b/>
          <w:sz w:val="20"/>
          <w:szCs w:val="20"/>
        </w:rPr>
        <w:t xml:space="preserve"> </w:t>
      </w:r>
      <w:r w:rsidR="00C81EE8" w:rsidRPr="007F79D4">
        <w:rPr>
          <w:rFonts w:ascii="Arial" w:hAnsi="Arial" w:cs="Arial"/>
          <w:b/>
          <w:sz w:val="20"/>
          <w:szCs w:val="20"/>
        </w:rPr>
        <w:t>2019 and (2) any urgent correspondence received after the agenda was finalised</w:t>
      </w:r>
      <w:r w:rsidR="00C81EE8">
        <w:rPr>
          <w:rFonts w:ascii="Arial" w:hAnsi="Arial" w:cs="Arial"/>
          <w:b/>
          <w:sz w:val="20"/>
          <w:szCs w:val="20"/>
        </w:rPr>
        <w:t xml:space="preserve"> not dealt with elsewhere in the agenda</w:t>
      </w:r>
    </w:p>
    <w:p w:rsidR="00E8507E" w:rsidRPr="005B7E6A" w:rsidRDefault="00E8507E" w:rsidP="00AB71D2">
      <w:pPr>
        <w:rPr>
          <w:b/>
        </w:rPr>
      </w:pPr>
      <w:r w:rsidRPr="005B7E6A">
        <w:t>3</w:t>
      </w:r>
      <w:r w:rsidRPr="005B7E6A">
        <w:rPr>
          <w:vertAlign w:val="superscript"/>
        </w:rPr>
        <w:t>rd</w:t>
      </w:r>
      <w:r w:rsidRPr="005B7E6A">
        <w:t xml:space="preserve"> Dec </w:t>
      </w:r>
      <w:r w:rsidRPr="005B7E6A">
        <w:tab/>
      </w:r>
      <w:r w:rsidRPr="005B7E6A">
        <w:tab/>
        <w:t>HALC – info on S137 payments</w:t>
      </w:r>
      <w:r w:rsidR="00327DF1" w:rsidRPr="005B7E6A">
        <w:tab/>
      </w:r>
      <w:r w:rsidR="00D0200F" w:rsidRPr="005B7E6A">
        <w:rPr>
          <w:b/>
        </w:rPr>
        <w:t xml:space="preserve"> For information</w:t>
      </w:r>
      <w:r w:rsidR="00327DF1" w:rsidRPr="005B7E6A">
        <w:tab/>
      </w:r>
      <w:r w:rsidR="00327DF1" w:rsidRPr="005B7E6A">
        <w:tab/>
      </w:r>
      <w:r w:rsidR="00327DF1" w:rsidRPr="005B7E6A">
        <w:tab/>
      </w:r>
      <w:r w:rsidR="00327DF1" w:rsidRPr="005B7E6A">
        <w:tab/>
        <w:t xml:space="preserve">    </w:t>
      </w:r>
      <w:r w:rsidRPr="005B7E6A">
        <w:t>4</w:t>
      </w:r>
      <w:r w:rsidRPr="005B7E6A">
        <w:rPr>
          <w:vertAlign w:val="superscript"/>
        </w:rPr>
        <w:t>th</w:t>
      </w:r>
      <w:r w:rsidRPr="005B7E6A">
        <w:t xml:space="preserve"> Dec </w:t>
      </w:r>
      <w:r w:rsidRPr="005B7E6A">
        <w:tab/>
      </w:r>
      <w:r w:rsidRPr="005B7E6A">
        <w:tab/>
        <w:t>NFNPA – Agenda for NW quadrant meeting 9</w:t>
      </w:r>
      <w:r w:rsidRPr="005B7E6A">
        <w:rPr>
          <w:vertAlign w:val="superscript"/>
        </w:rPr>
        <w:t>th</w:t>
      </w:r>
      <w:r w:rsidRPr="005B7E6A">
        <w:t xml:space="preserve"> Dec</w:t>
      </w:r>
      <w:r w:rsidR="00D0200F" w:rsidRPr="005B7E6A">
        <w:t xml:space="preserve"> </w:t>
      </w:r>
      <w:r w:rsidR="00D0200F" w:rsidRPr="005B7E6A">
        <w:rPr>
          <w:b/>
        </w:rPr>
        <w:t>Cllr Mangan attended – main point from meetin</w:t>
      </w:r>
      <w:r w:rsidR="005B7E6A">
        <w:rPr>
          <w:b/>
        </w:rPr>
        <w:t xml:space="preserve">g NPA recommended prohibition </w:t>
      </w:r>
      <w:r w:rsidR="00D0200F" w:rsidRPr="005B7E6A">
        <w:rPr>
          <w:b/>
        </w:rPr>
        <w:t>of new pop up and certified campsites.</w:t>
      </w:r>
      <w:r w:rsidR="00D0200F" w:rsidRPr="005B7E6A">
        <w:tab/>
        <w:t xml:space="preserve"> </w:t>
      </w:r>
      <w:r w:rsidRPr="005B7E6A">
        <w:t>13</w:t>
      </w:r>
      <w:r w:rsidRPr="005B7E6A">
        <w:rPr>
          <w:vertAlign w:val="superscript"/>
        </w:rPr>
        <w:t>th</w:t>
      </w:r>
      <w:r w:rsidRPr="005B7E6A">
        <w:t xml:space="preserve"> Dec</w:t>
      </w:r>
      <w:r w:rsidRPr="005B7E6A">
        <w:tab/>
        <w:t xml:space="preserve">NFDC – Consultation on the proposed main modification to the NFDC Local Plan </w:t>
      </w:r>
      <w:r w:rsidR="00D0200F" w:rsidRPr="005B7E6A">
        <w:t xml:space="preserve">    20</w:t>
      </w:r>
      <w:r w:rsidRPr="005B7E6A">
        <w:t>16-2036 Part 1 Planning Strategy.</w:t>
      </w:r>
      <w:r w:rsidR="00D0200F" w:rsidRPr="005B7E6A">
        <w:tab/>
      </w:r>
      <w:r w:rsidR="00D0200F" w:rsidRPr="005B7E6A">
        <w:tab/>
      </w:r>
      <w:r w:rsidR="00D0200F" w:rsidRPr="005B7E6A">
        <w:tab/>
      </w:r>
      <w:r w:rsidR="00D0200F" w:rsidRPr="005B7E6A">
        <w:tab/>
      </w:r>
      <w:r w:rsidR="00D0200F" w:rsidRPr="005B7E6A">
        <w:tab/>
      </w:r>
      <w:r w:rsidR="00D0200F" w:rsidRPr="005B7E6A">
        <w:tab/>
      </w:r>
      <w:r w:rsidR="00D0200F" w:rsidRPr="005B7E6A">
        <w:tab/>
      </w:r>
      <w:r w:rsidR="00D0200F" w:rsidRPr="005B7E6A">
        <w:tab/>
        <w:t xml:space="preserve"> </w:t>
      </w:r>
      <w:proofErr w:type="gramStart"/>
      <w:r w:rsidRPr="005B7E6A">
        <w:t>18</w:t>
      </w:r>
      <w:r w:rsidRPr="005B7E6A">
        <w:rPr>
          <w:vertAlign w:val="superscript"/>
        </w:rPr>
        <w:t>th</w:t>
      </w:r>
      <w:r w:rsidRPr="005B7E6A">
        <w:t xml:space="preserve"> Dec</w:t>
      </w:r>
      <w:r w:rsidRPr="005B7E6A">
        <w:tab/>
        <w:t xml:space="preserve"> NFDC – Electoral Review of New Forest District.</w:t>
      </w:r>
      <w:proofErr w:type="gramEnd"/>
      <w:r w:rsidR="00D0200F" w:rsidRPr="005B7E6A">
        <w:t xml:space="preserve">  </w:t>
      </w:r>
      <w:r w:rsidR="00D0200F" w:rsidRPr="005B7E6A">
        <w:rPr>
          <w:b/>
        </w:rPr>
        <w:t xml:space="preserve">To </w:t>
      </w:r>
      <w:r w:rsidR="000456C6" w:rsidRPr="005B7E6A">
        <w:rPr>
          <w:b/>
        </w:rPr>
        <w:t>be d</w:t>
      </w:r>
      <w:r w:rsidR="003A5BD9" w:rsidRPr="005B7E6A">
        <w:rPr>
          <w:b/>
        </w:rPr>
        <w:t>is</w:t>
      </w:r>
      <w:r w:rsidR="00D0200F" w:rsidRPr="005B7E6A">
        <w:rPr>
          <w:b/>
        </w:rPr>
        <w:t>played</w:t>
      </w:r>
      <w:r w:rsidRPr="005B7E6A">
        <w:t xml:space="preserve"> </w:t>
      </w:r>
      <w:r w:rsidR="00D0200F" w:rsidRPr="005B7E6A">
        <w:tab/>
      </w:r>
      <w:r w:rsidR="00D0200F" w:rsidRPr="005B7E6A">
        <w:tab/>
        <w:t xml:space="preserve"> </w:t>
      </w:r>
      <w:r w:rsidRPr="005B7E6A">
        <w:t>22</w:t>
      </w:r>
      <w:r w:rsidRPr="005B7E6A">
        <w:rPr>
          <w:vertAlign w:val="superscript"/>
        </w:rPr>
        <w:t>nd</w:t>
      </w:r>
      <w:r w:rsidRPr="005B7E6A">
        <w:t xml:space="preserve"> Dec </w:t>
      </w:r>
      <w:r w:rsidRPr="005B7E6A">
        <w:tab/>
        <w:t>Friends of the New Forest – Keynote talk Wed 4</w:t>
      </w:r>
      <w:r w:rsidRPr="005B7E6A">
        <w:rPr>
          <w:vertAlign w:val="superscript"/>
        </w:rPr>
        <w:t>th</w:t>
      </w:r>
      <w:r w:rsidRPr="005B7E6A">
        <w:t xml:space="preserve"> Feb</w:t>
      </w:r>
      <w:r w:rsidR="00D0200F" w:rsidRPr="005B7E6A">
        <w:tab/>
      </w:r>
      <w:r w:rsidR="00D0200F" w:rsidRPr="005B7E6A">
        <w:tab/>
        <w:t xml:space="preserve">         </w:t>
      </w:r>
      <w:r w:rsidR="00D0200F" w:rsidRPr="005B7E6A">
        <w:tab/>
        <w:t xml:space="preserve">    </w:t>
      </w:r>
      <w:r w:rsidR="00D0200F" w:rsidRPr="005B7E6A">
        <w:tab/>
        <w:t xml:space="preserve"> </w:t>
      </w:r>
      <w:r w:rsidRPr="005B7E6A">
        <w:t>24</w:t>
      </w:r>
      <w:r w:rsidRPr="005B7E6A">
        <w:rPr>
          <w:vertAlign w:val="superscript"/>
        </w:rPr>
        <w:t>th</w:t>
      </w:r>
      <w:r w:rsidRPr="005B7E6A">
        <w:t xml:space="preserve"> Dec</w:t>
      </w:r>
      <w:r w:rsidRPr="005B7E6A">
        <w:tab/>
        <w:t>WECA Steering Group meeting – 16</w:t>
      </w:r>
      <w:r w:rsidRPr="005B7E6A">
        <w:rPr>
          <w:vertAlign w:val="superscript"/>
        </w:rPr>
        <w:t>th</w:t>
      </w:r>
      <w:r w:rsidRPr="005B7E6A">
        <w:t xml:space="preserve"> Jan 2020</w:t>
      </w:r>
      <w:r w:rsidR="00D0200F" w:rsidRPr="005B7E6A">
        <w:t xml:space="preserve"> </w:t>
      </w:r>
      <w:r w:rsidR="00D0200F" w:rsidRPr="005B7E6A">
        <w:rPr>
          <w:b/>
        </w:rPr>
        <w:t xml:space="preserve">Cllr </w:t>
      </w:r>
      <w:proofErr w:type="spellStart"/>
      <w:r w:rsidR="00D0200F" w:rsidRPr="005B7E6A">
        <w:rPr>
          <w:b/>
        </w:rPr>
        <w:t>Gemmell</w:t>
      </w:r>
      <w:proofErr w:type="spellEnd"/>
      <w:r w:rsidR="00D0200F" w:rsidRPr="005B7E6A">
        <w:rPr>
          <w:b/>
        </w:rPr>
        <w:t xml:space="preserve"> to attend</w:t>
      </w:r>
      <w:r w:rsidR="00D0200F" w:rsidRPr="005B7E6A">
        <w:rPr>
          <w:b/>
        </w:rPr>
        <w:tab/>
      </w:r>
      <w:r w:rsidR="00D0200F" w:rsidRPr="005B7E6A">
        <w:rPr>
          <w:b/>
        </w:rPr>
        <w:tab/>
        <w:t xml:space="preserve">     </w:t>
      </w:r>
      <w:r w:rsidRPr="005B7E6A">
        <w:t>1</w:t>
      </w:r>
      <w:r w:rsidRPr="005B7E6A">
        <w:rPr>
          <w:vertAlign w:val="superscript"/>
        </w:rPr>
        <w:t>st</w:t>
      </w:r>
      <w:r w:rsidRPr="005B7E6A">
        <w:t xml:space="preserve"> Jan</w:t>
      </w:r>
      <w:r w:rsidRPr="005B7E6A">
        <w:tab/>
      </w:r>
      <w:r w:rsidR="00D0200F" w:rsidRPr="005B7E6A">
        <w:tab/>
      </w:r>
      <w:r w:rsidRPr="005B7E6A">
        <w:t>Parishioner email regarding developing social media.</w:t>
      </w:r>
      <w:r w:rsidR="00D0200F" w:rsidRPr="005B7E6A">
        <w:t xml:space="preserve"> </w:t>
      </w:r>
      <w:r w:rsidR="00D0200F" w:rsidRPr="005B7E6A">
        <w:rPr>
          <w:b/>
        </w:rPr>
        <w:t xml:space="preserve">Cllrs agreed </w:t>
      </w:r>
      <w:r w:rsidR="00AB71D2" w:rsidRPr="005B7E6A">
        <w:rPr>
          <w:b/>
        </w:rPr>
        <w:t xml:space="preserve">to </w:t>
      </w:r>
      <w:r w:rsidR="003A5BD9" w:rsidRPr="005B7E6A">
        <w:rPr>
          <w:b/>
        </w:rPr>
        <w:t>prioritise</w:t>
      </w:r>
      <w:r w:rsidR="00AB71D2" w:rsidRPr="005B7E6A">
        <w:rPr>
          <w:b/>
        </w:rPr>
        <w:t xml:space="preserve"> </w:t>
      </w:r>
      <w:r w:rsidR="005B7E6A">
        <w:rPr>
          <w:b/>
        </w:rPr>
        <w:t xml:space="preserve">                 </w:t>
      </w:r>
      <w:r w:rsidR="00AB71D2" w:rsidRPr="005B7E6A">
        <w:rPr>
          <w:b/>
        </w:rPr>
        <w:t>website before proceeding with social media.</w:t>
      </w:r>
      <w:r w:rsidR="00AB71D2" w:rsidRPr="005B7E6A">
        <w:rPr>
          <w:b/>
        </w:rPr>
        <w:tab/>
      </w:r>
      <w:r w:rsidR="00AB71D2" w:rsidRPr="005B7E6A">
        <w:rPr>
          <w:b/>
        </w:rPr>
        <w:tab/>
      </w:r>
      <w:r w:rsidR="00AB71D2" w:rsidRPr="005B7E6A">
        <w:rPr>
          <w:b/>
        </w:rPr>
        <w:tab/>
      </w:r>
      <w:r w:rsidR="00AB71D2" w:rsidRPr="005B7E6A">
        <w:rPr>
          <w:b/>
        </w:rPr>
        <w:tab/>
      </w:r>
      <w:r w:rsidR="00AB71D2" w:rsidRPr="005B7E6A">
        <w:rPr>
          <w:b/>
        </w:rPr>
        <w:tab/>
      </w:r>
      <w:r w:rsidR="00AB71D2" w:rsidRPr="005B7E6A">
        <w:rPr>
          <w:b/>
        </w:rPr>
        <w:tab/>
      </w:r>
      <w:r w:rsidR="00AB71D2" w:rsidRPr="005B7E6A">
        <w:rPr>
          <w:b/>
        </w:rPr>
        <w:tab/>
        <w:t xml:space="preserve">   </w:t>
      </w:r>
      <w:r w:rsidRPr="005B7E6A">
        <w:t>2</w:t>
      </w:r>
      <w:r w:rsidRPr="005B7E6A">
        <w:rPr>
          <w:vertAlign w:val="superscript"/>
        </w:rPr>
        <w:t>nd</w:t>
      </w:r>
      <w:r w:rsidRPr="005B7E6A">
        <w:t xml:space="preserve"> Jan </w:t>
      </w:r>
      <w:r w:rsidRPr="005B7E6A">
        <w:tab/>
      </w:r>
      <w:r w:rsidR="00AB71D2" w:rsidRPr="005B7E6A">
        <w:t xml:space="preserve">             </w:t>
      </w:r>
      <w:r w:rsidRPr="005B7E6A">
        <w:t>NFNPA – Planning application – Pound Bottom Landfill Site</w:t>
      </w:r>
      <w:r w:rsidR="00AB71D2" w:rsidRPr="005B7E6A">
        <w:t xml:space="preserve"> </w:t>
      </w:r>
      <w:r w:rsidR="00AB71D2" w:rsidRPr="005B7E6A">
        <w:rPr>
          <w:b/>
        </w:rPr>
        <w:t>Cllrs agreed no response was necessary.</w:t>
      </w:r>
      <w:r w:rsidR="000456C6" w:rsidRPr="005B7E6A">
        <w:rPr>
          <w:b/>
        </w:rPr>
        <w:tab/>
      </w:r>
      <w:r w:rsidR="000456C6" w:rsidRPr="005B7E6A">
        <w:rPr>
          <w:b/>
        </w:rPr>
        <w:tab/>
      </w:r>
      <w:r w:rsidR="000456C6" w:rsidRPr="005B7E6A">
        <w:rPr>
          <w:b/>
        </w:rPr>
        <w:tab/>
      </w:r>
      <w:r w:rsidR="000456C6" w:rsidRPr="005B7E6A">
        <w:rPr>
          <w:b/>
        </w:rPr>
        <w:tab/>
      </w:r>
      <w:r w:rsidR="000456C6" w:rsidRPr="005B7E6A">
        <w:rPr>
          <w:b/>
        </w:rPr>
        <w:tab/>
      </w:r>
      <w:r w:rsidR="000456C6" w:rsidRPr="005B7E6A">
        <w:rPr>
          <w:b/>
        </w:rPr>
        <w:tab/>
      </w:r>
      <w:r w:rsidR="000456C6" w:rsidRPr="005B7E6A">
        <w:rPr>
          <w:b/>
        </w:rPr>
        <w:tab/>
      </w:r>
      <w:r w:rsidR="000456C6" w:rsidRPr="005B7E6A">
        <w:rPr>
          <w:b/>
        </w:rPr>
        <w:tab/>
      </w:r>
      <w:r w:rsidR="000456C6" w:rsidRPr="005B7E6A">
        <w:rPr>
          <w:b/>
        </w:rPr>
        <w:tab/>
      </w:r>
      <w:r w:rsidR="000456C6" w:rsidRPr="005B7E6A">
        <w:rPr>
          <w:b/>
        </w:rPr>
        <w:tab/>
      </w:r>
      <w:r w:rsidR="000456C6" w:rsidRPr="005B7E6A">
        <w:rPr>
          <w:b/>
        </w:rPr>
        <w:tab/>
        <w:t xml:space="preserve">    </w:t>
      </w:r>
      <w:r w:rsidRPr="005B7E6A">
        <w:t>2</w:t>
      </w:r>
      <w:r w:rsidRPr="005B7E6A">
        <w:rPr>
          <w:vertAlign w:val="superscript"/>
        </w:rPr>
        <w:t>nd</w:t>
      </w:r>
      <w:r w:rsidRPr="005B7E6A">
        <w:t xml:space="preserve"> Jan </w:t>
      </w:r>
      <w:r w:rsidRPr="005B7E6A">
        <w:tab/>
      </w:r>
      <w:r w:rsidR="000456C6" w:rsidRPr="005B7E6A">
        <w:tab/>
      </w:r>
      <w:r w:rsidRPr="005B7E6A">
        <w:t>Citizens advice New Forest – Free Energy Advice</w:t>
      </w:r>
      <w:r w:rsidR="000456C6" w:rsidRPr="005B7E6A">
        <w:t xml:space="preserve"> </w:t>
      </w:r>
      <w:proofErr w:type="gramStart"/>
      <w:r w:rsidR="000456C6" w:rsidRPr="005B7E6A">
        <w:rPr>
          <w:b/>
        </w:rPr>
        <w:t>To</w:t>
      </w:r>
      <w:proofErr w:type="gramEnd"/>
      <w:r w:rsidR="000456C6" w:rsidRPr="005B7E6A">
        <w:rPr>
          <w:b/>
        </w:rPr>
        <w:t xml:space="preserve"> be displayed</w:t>
      </w:r>
    </w:p>
    <w:p w:rsidR="00635AAD" w:rsidRDefault="00E8507E" w:rsidP="00C81E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BE64BA" w:rsidRPr="00055F1D">
        <w:rPr>
          <w:rFonts w:ascii="Arial" w:hAnsi="Arial" w:cs="Arial"/>
          <w:b/>
          <w:sz w:val="20"/>
          <w:szCs w:val="20"/>
        </w:rPr>
        <w:t>. Any other business.</w:t>
      </w:r>
      <w:r w:rsidR="005C50B0" w:rsidRPr="00055F1D">
        <w:rPr>
          <w:rFonts w:ascii="Arial" w:hAnsi="Arial" w:cs="Arial"/>
          <w:b/>
          <w:sz w:val="20"/>
          <w:szCs w:val="20"/>
        </w:rPr>
        <w:t xml:space="preserve"> </w:t>
      </w:r>
      <w:r w:rsidR="00343E3C">
        <w:rPr>
          <w:rFonts w:ascii="Arial" w:hAnsi="Arial" w:cs="Arial"/>
          <w:b/>
          <w:sz w:val="20"/>
          <w:szCs w:val="20"/>
        </w:rPr>
        <w:tab/>
      </w:r>
    </w:p>
    <w:p w:rsidR="00B73524" w:rsidRPr="00635AAD" w:rsidRDefault="00635AAD" w:rsidP="00C81EE8">
      <w:pPr>
        <w:rPr>
          <w:rFonts w:ascii="Arial" w:hAnsi="Arial" w:cs="Arial"/>
          <w:sz w:val="20"/>
          <w:szCs w:val="20"/>
        </w:rPr>
      </w:pPr>
      <w:r w:rsidRPr="00635AAD">
        <w:rPr>
          <w:rFonts w:ascii="Arial" w:hAnsi="Arial" w:cs="Arial"/>
          <w:sz w:val="20"/>
          <w:szCs w:val="20"/>
        </w:rPr>
        <w:t>A letter was delivered to</w:t>
      </w:r>
      <w:r>
        <w:rPr>
          <w:rFonts w:ascii="Arial" w:hAnsi="Arial" w:cs="Arial"/>
          <w:sz w:val="20"/>
          <w:szCs w:val="20"/>
        </w:rPr>
        <w:t xml:space="preserve"> the Chair on 07/01/20 from 81 signatories (the actual letter was unsigned). Cllrs debated the content of the letter feeling it was not controversial but should be </w:t>
      </w:r>
      <w:r w:rsidR="00A1333B">
        <w:rPr>
          <w:rFonts w:ascii="Arial" w:hAnsi="Arial" w:cs="Arial"/>
          <w:sz w:val="20"/>
          <w:szCs w:val="20"/>
        </w:rPr>
        <w:t>noted</w:t>
      </w:r>
      <w:r w:rsidR="00224C36">
        <w:rPr>
          <w:rFonts w:ascii="Arial" w:hAnsi="Arial" w:cs="Arial"/>
          <w:sz w:val="20"/>
          <w:szCs w:val="20"/>
        </w:rPr>
        <w:t>. When presented it</w:t>
      </w:r>
      <w:r>
        <w:rPr>
          <w:rFonts w:ascii="Arial" w:hAnsi="Arial" w:cs="Arial"/>
          <w:sz w:val="20"/>
          <w:szCs w:val="20"/>
        </w:rPr>
        <w:t xml:space="preserve"> was requested</w:t>
      </w:r>
      <w:r w:rsidR="00224C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 w:rsidR="00EC4DE3">
        <w:rPr>
          <w:rFonts w:ascii="Arial" w:hAnsi="Arial" w:cs="Arial"/>
          <w:sz w:val="20"/>
          <w:szCs w:val="20"/>
        </w:rPr>
        <w:t>at the signatories be anonymous.</w:t>
      </w:r>
    </w:p>
    <w:p w:rsidR="00A860AE" w:rsidRDefault="00E850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BE64BA" w:rsidRPr="00055F1D">
        <w:rPr>
          <w:rFonts w:ascii="Arial" w:hAnsi="Arial" w:cs="Arial"/>
          <w:b/>
          <w:sz w:val="20"/>
          <w:szCs w:val="20"/>
        </w:rPr>
        <w:t>. To note t</w:t>
      </w:r>
      <w:r w:rsidR="0058199E" w:rsidRPr="00055F1D">
        <w:rPr>
          <w:rFonts w:ascii="Arial" w:hAnsi="Arial" w:cs="Arial"/>
          <w:b/>
          <w:sz w:val="20"/>
          <w:szCs w:val="20"/>
        </w:rPr>
        <w:t>he date of the next meeting at Hale V</w:t>
      </w:r>
      <w:r w:rsidR="00BE64BA" w:rsidRPr="00055F1D">
        <w:rPr>
          <w:rFonts w:ascii="Arial" w:hAnsi="Arial" w:cs="Arial"/>
          <w:b/>
          <w:sz w:val="20"/>
          <w:szCs w:val="20"/>
        </w:rPr>
        <w:t>illage Hall on Tuesday</w:t>
      </w:r>
      <w:r w:rsidR="00C81EE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 w:rsidRPr="00E8507E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Feb</w:t>
      </w:r>
      <w:r w:rsidR="00BE64BA" w:rsidRPr="00055F1D">
        <w:rPr>
          <w:rFonts w:ascii="Arial" w:hAnsi="Arial" w:cs="Arial"/>
          <w:b/>
          <w:sz w:val="20"/>
          <w:szCs w:val="20"/>
        </w:rPr>
        <w:t xml:space="preserve"> at 7pm.</w:t>
      </w:r>
    </w:p>
    <w:p w:rsidR="002304CE" w:rsidRDefault="002304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closed at 9pm.</w:t>
      </w:r>
    </w:p>
    <w:sectPr w:rsidR="002304CE" w:rsidSect="00C26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63" w:rsidRDefault="00766D63" w:rsidP="00D50CBF">
      <w:pPr>
        <w:spacing w:after="0" w:line="240" w:lineRule="auto"/>
      </w:pPr>
      <w:r>
        <w:separator/>
      </w:r>
    </w:p>
  </w:endnote>
  <w:endnote w:type="continuationSeparator" w:id="0">
    <w:p w:rsidR="00766D63" w:rsidRDefault="00766D63" w:rsidP="00D5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63" w:rsidRDefault="00766D63" w:rsidP="00D50CBF">
      <w:pPr>
        <w:spacing w:after="0" w:line="240" w:lineRule="auto"/>
      </w:pPr>
      <w:r>
        <w:separator/>
      </w:r>
    </w:p>
  </w:footnote>
  <w:footnote w:type="continuationSeparator" w:id="0">
    <w:p w:rsidR="00766D63" w:rsidRDefault="00766D63" w:rsidP="00D5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879"/>
    <w:multiLevelType w:val="hybridMultilevel"/>
    <w:tmpl w:val="C354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7B78"/>
    <w:multiLevelType w:val="hybridMultilevel"/>
    <w:tmpl w:val="1DFE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7F24"/>
    <w:multiLevelType w:val="hybridMultilevel"/>
    <w:tmpl w:val="AE60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903"/>
    <w:multiLevelType w:val="hybridMultilevel"/>
    <w:tmpl w:val="92D46E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A43C9"/>
    <w:multiLevelType w:val="hybridMultilevel"/>
    <w:tmpl w:val="6F28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23D49"/>
    <w:multiLevelType w:val="hybridMultilevel"/>
    <w:tmpl w:val="8658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5C98"/>
    <w:multiLevelType w:val="hybridMultilevel"/>
    <w:tmpl w:val="F5323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B279E"/>
    <w:multiLevelType w:val="hybridMultilevel"/>
    <w:tmpl w:val="0114B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F26B3"/>
    <w:multiLevelType w:val="hybridMultilevel"/>
    <w:tmpl w:val="D6BE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A16F8"/>
    <w:multiLevelType w:val="hybridMultilevel"/>
    <w:tmpl w:val="BEAE96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2B606AB"/>
    <w:multiLevelType w:val="hybridMultilevel"/>
    <w:tmpl w:val="1818B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43593"/>
    <w:multiLevelType w:val="hybridMultilevel"/>
    <w:tmpl w:val="F4B2D1F6"/>
    <w:lvl w:ilvl="0" w:tplc="E67CA026">
      <w:start w:val="1"/>
      <w:numFmt w:val="decimal"/>
      <w:lvlText w:val="%1"/>
      <w:lvlJc w:val="left"/>
      <w:pPr>
        <w:ind w:left="570" w:hanging="57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63276"/>
    <w:multiLevelType w:val="hybridMultilevel"/>
    <w:tmpl w:val="33A4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E7367"/>
    <w:multiLevelType w:val="hybridMultilevel"/>
    <w:tmpl w:val="0C300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801A7"/>
    <w:multiLevelType w:val="hybridMultilevel"/>
    <w:tmpl w:val="24F8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141E6"/>
    <w:multiLevelType w:val="hybridMultilevel"/>
    <w:tmpl w:val="B42C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20085"/>
    <w:multiLevelType w:val="hybridMultilevel"/>
    <w:tmpl w:val="2BE2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D56B1"/>
    <w:multiLevelType w:val="hybridMultilevel"/>
    <w:tmpl w:val="1A14D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31A8F"/>
    <w:multiLevelType w:val="hybridMultilevel"/>
    <w:tmpl w:val="11B49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0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16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0"/>
  </w:num>
  <w:num w:numId="17">
    <w:abstractNumId w:val="5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0AE"/>
    <w:rsid w:val="0002019F"/>
    <w:rsid w:val="00025076"/>
    <w:rsid w:val="00031972"/>
    <w:rsid w:val="00033753"/>
    <w:rsid w:val="000456C6"/>
    <w:rsid w:val="00055F1D"/>
    <w:rsid w:val="0007761D"/>
    <w:rsid w:val="000811A9"/>
    <w:rsid w:val="00087609"/>
    <w:rsid w:val="000A36AF"/>
    <w:rsid w:val="000A3921"/>
    <w:rsid w:val="000A72F1"/>
    <w:rsid w:val="000B25A2"/>
    <w:rsid w:val="000C276F"/>
    <w:rsid w:val="000D08E7"/>
    <w:rsid w:val="000E6AB9"/>
    <w:rsid w:val="000F7285"/>
    <w:rsid w:val="00101493"/>
    <w:rsid w:val="001046B8"/>
    <w:rsid w:val="001175EE"/>
    <w:rsid w:val="00125388"/>
    <w:rsid w:val="00131A3B"/>
    <w:rsid w:val="0013398B"/>
    <w:rsid w:val="00134362"/>
    <w:rsid w:val="00134E7B"/>
    <w:rsid w:val="0015624F"/>
    <w:rsid w:val="001578B5"/>
    <w:rsid w:val="00181D2B"/>
    <w:rsid w:val="00181F31"/>
    <w:rsid w:val="001C0117"/>
    <w:rsid w:val="001C0223"/>
    <w:rsid w:val="001D0D26"/>
    <w:rsid w:val="001D3763"/>
    <w:rsid w:val="001D58EF"/>
    <w:rsid w:val="001E5659"/>
    <w:rsid w:val="001F7CA4"/>
    <w:rsid w:val="0021081B"/>
    <w:rsid w:val="002212E6"/>
    <w:rsid w:val="00223A37"/>
    <w:rsid w:val="00224C36"/>
    <w:rsid w:val="002304CE"/>
    <w:rsid w:val="00252054"/>
    <w:rsid w:val="002521EB"/>
    <w:rsid w:val="002532F2"/>
    <w:rsid w:val="00263374"/>
    <w:rsid w:val="00266530"/>
    <w:rsid w:val="00274EE5"/>
    <w:rsid w:val="00277563"/>
    <w:rsid w:val="0028006C"/>
    <w:rsid w:val="002832BD"/>
    <w:rsid w:val="0029267E"/>
    <w:rsid w:val="00297188"/>
    <w:rsid w:val="002A1F5B"/>
    <w:rsid w:val="002A39D1"/>
    <w:rsid w:val="002B19B3"/>
    <w:rsid w:val="002B687F"/>
    <w:rsid w:val="002B70FF"/>
    <w:rsid w:val="002C092B"/>
    <w:rsid w:val="002C24B8"/>
    <w:rsid w:val="002C5FEF"/>
    <w:rsid w:val="002D1F42"/>
    <w:rsid w:val="002D691B"/>
    <w:rsid w:val="002D6D3D"/>
    <w:rsid w:val="002E22D5"/>
    <w:rsid w:val="0031270D"/>
    <w:rsid w:val="00314606"/>
    <w:rsid w:val="00327DF1"/>
    <w:rsid w:val="00333BBB"/>
    <w:rsid w:val="0033604F"/>
    <w:rsid w:val="00343E3C"/>
    <w:rsid w:val="00350BF2"/>
    <w:rsid w:val="00360C4F"/>
    <w:rsid w:val="00373008"/>
    <w:rsid w:val="003752E1"/>
    <w:rsid w:val="00377D88"/>
    <w:rsid w:val="003802DB"/>
    <w:rsid w:val="00386AB3"/>
    <w:rsid w:val="00394C69"/>
    <w:rsid w:val="003A1529"/>
    <w:rsid w:val="003A429C"/>
    <w:rsid w:val="003A5BD9"/>
    <w:rsid w:val="003C1341"/>
    <w:rsid w:val="003C73D6"/>
    <w:rsid w:val="003D079C"/>
    <w:rsid w:val="003D1988"/>
    <w:rsid w:val="003D1ADC"/>
    <w:rsid w:val="003D2BF2"/>
    <w:rsid w:val="003D6CD1"/>
    <w:rsid w:val="003E79CF"/>
    <w:rsid w:val="003F10D8"/>
    <w:rsid w:val="003F4DA4"/>
    <w:rsid w:val="00406A55"/>
    <w:rsid w:val="00410421"/>
    <w:rsid w:val="004144A5"/>
    <w:rsid w:val="004168FA"/>
    <w:rsid w:val="0042122E"/>
    <w:rsid w:val="0043167C"/>
    <w:rsid w:val="0043206A"/>
    <w:rsid w:val="00434921"/>
    <w:rsid w:val="00437FEB"/>
    <w:rsid w:val="00455D5C"/>
    <w:rsid w:val="00463ED7"/>
    <w:rsid w:val="00470B25"/>
    <w:rsid w:val="00473544"/>
    <w:rsid w:val="004756F1"/>
    <w:rsid w:val="00476164"/>
    <w:rsid w:val="00481A1A"/>
    <w:rsid w:val="00487821"/>
    <w:rsid w:val="00497744"/>
    <w:rsid w:val="004A4410"/>
    <w:rsid w:val="004B1BEC"/>
    <w:rsid w:val="004C351E"/>
    <w:rsid w:val="004C39F5"/>
    <w:rsid w:val="004C4BAC"/>
    <w:rsid w:val="004C57DB"/>
    <w:rsid w:val="004C6439"/>
    <w:rsid w:val="004C64FF"/>
    <w:rsid w:val="004C7968"/>
    <w:rsid w:val="004E537B"/>
    <w:rsid w:val="004E6B78"/>
    <w:rsid w:val="004F07D4"/>
    <w:rsid w:val="004F1A34"/>
    <w:rsid w:val="00501D62"/>
    <w:rsid w:val="00502DDF"/>
    <w:rsid w:val="00516881"/>
    <w:rsid w:val="005202C3"/>
    <w:rsid w:val="00533A36"/>
    <w:rsid w:val="00541662"/>
    <w:rsid w:val="00543328"/>
    <w:rsid w:val="00544018"/>
    <w:rsid w:val="00556BC9"/>
    <w:rsid w:val="005664C0"/>
    <w:rsid w:val="00571BB8"/>
    <w:rsid w:val="0057454A"/>
    <w:rsid w:val="00574DCE"/>
    <w:rsid w:val="0058199E"/>
    <w:rsid w:val="00582A76"/>
    <w:rsid w:val="00583CE5"/>
    <w:rsid w:val="00585912"/>
    <w:rsid w:val="00585E2C"/>
    <w:rsid w:val="00590326"/>
    <w:rsid w:val="005905F3"/>
    <w:rsid w:val="00591F70"/>
    <w:rsid w:val="0059592D"/>
    <w:rsid w:val="005A2881"/>
    <w:rsid w:val="005A5AD3"/>
    <w:rsid w:val="005B0E85"/>
    <w:rsid w:val="005B204A"/>
    <w:rsid w:val="005B7E6A"/>
    <w:rsid w:val="005C50B0"/>
    <w:rsid w:val="005D724F"/>
    <w:rsid w:val="005D7578"/>
    <w:rsid w:val="005E669E"/>
    <w:rsid w:val="005F3BE7"/>
    <w:rsid w:val="005F4CBA"/>
    <w:rsid w:val="0060131F"/>
    <w:rsid w:val="00601D8F"/>
    <w:rsid w:val="00602924"/>
    <w:rsid w:val="00617500"/>
    <w:rsid w:val="00625907"/>
    <w:rsid w:val="00626FB7"/>
    <w:rsid w:val="00627C65"/>
    <w:rsid w:val="00635AAD"/>
    <w:rsid w:val="00636C78"/>
    <w:rsid w:val="00645713"/>
    <w:rsid w:val="00665CC5"/>
    <w:rsid w:val="0066696F"/>
    <w:rsid w:val="00667F94"/>
    <w:rsid w:val="00670144"/>
    <w:rsid w:val="00671886"/>
    <w:rsid w:val="0067391C"/>
    <w:rsid w:val="00683706"/>
    <w:rsid w:val="00696506"/>
    <w:rsid w:val="006A5AEE"/>
    <w:rsid w:val="006B657A"/>
    <w:rsid w:val="006C2999"/>
    <w:rsid w:val="006C5503"/>
    <w:rsid w:val="006D5BD5"/>
    <w:rsid w:val="007116FB"/>
    <w:rsid w:val="0071765C"/>
    <w:rsid w:val="00721188"/>
    <w:rsid w:val="00722EE4"/>
    <w:rsid w:val="00731027"/>
    <w:rsid w:val="0074698E"/>
    <w:rsid w:val="007514F0"/>
    <w:rsid w:val="00766D63"/>
    <w:rsid w:val="00782874"/>
    <w:rsid w:val="007861DC"/>
    <w:rsid w:val="007A1A35"/>
    <w:rsid w:val="007A2103"/>
    <w:rsid w:val="007A2640"/>
    <w:rsid w:val="007B611D"/>
    <w:rsid w:val="007C3332"/>
    <w:rsid w:val="007D234B"/>
    <w:rsid w:val="007D4722"/>
    <w:rsid w:val="007D500E"/>
    <w:rsid w:val="007D6348"/>
    <w:rsid w:val="007E75CF"/>
    <w:rsid w:val="008002C9"/>
    <w:rsid w:val="0081517E"/>
    <w:rsid w:val="00815384"/>
    <w:rsid w:val="008249A0"/>
    <w:rsid w:val="00831190"/>
    <w:rsid w:val="0083537C"/>
    <w:rsid w:val="00842C84"/>
    <w:rsid w:val="00844764"/>
    <w:rsid w:val="00851EFE"/>
    <w:rsid w:val="00875054"/>
    <w:rsid w:val="008755F7"/>
    <w:rsid w:val="0088068B"/>
    <w:rsid w:val="00882A56"/>
    <w:rsid w:val="00883FBF"/>
    <w:rsid w:val="008901E6"/>
    <w:rsid w:val="00894B8D"/>
    <w:rsid w:val="008B23B5"/>
    <w:rsid w:val="008B6741"/>
    <w:rsid w:val="008D44D4"/>
    <w:rsid w:val="008D7E3E"/>
    <w:rsid w:val="009233F5"/>
    <w:rsid w:val="0093012E"/>
    <w:rsid w:val="00940634"/>
    <w:rsid w:val="00943928"/>
    <w:rsid w:val="009607FD"/>
    <w:rsid w:val="0096128D"/>
    <w:rsid w:val="009670BF"/>
    <w:rsid w:val="0097127C"/>
    <w:rsid w:val="00975D6F"/>
    <w:rsid w:val="00981EAA"/>
    <w:rsid w:val="00983A62"/>
    <w:rsid w:val="00984817"/>
    <w:rsid w:val="009929A3"/>
    <w:rsid w:val="009A2BF6"/>
    <w:rsid w:val="009B09AC"/>
    <w:rsid w:val="009B0F82"/>
    <w:rsid w:val="009C0AB4"/>
    <w:rsid w:val="009E154A"/>
    <w:rsid w:val="009E39DB"/>
    <w:rsid w:val="00A1195F"/>
    <w:rsid w:val="00A1333B"/>
    <w:rsid w:val="00A21CBC"/>
    <w:rsid w:val="00A4031B"/>
    <w:rsid w:val="00A45778"/>
    <w:rsid w:val="00A4795E"/>
    <w:rsid w:val="00A53047"/>
    <w:rsid w:val="00A55493"/>
    <w:rsid w:val="00A56C7B"/>
    <w:rsid w:val="00A56D1B"/>
    <w:rsid w:val="00A77ABD"/>
    <w:rsid w:val="00A85DE9"/>
    <w:rsid w:val="00A860AE"/>
    <w:rsid w:val="00A91B34"/>
    <w:rsid w:val="00A94400"/>
    <w:rsid w:val="00A94FE7"/>
    <w:rsid w:val="00A951E1"/>
    <w:rsid w:val="00AA36A7"/>
    <w:rsid w:val="00AB0360"/>
    <w:rsid w:val="00AB3BE8"/>
    <w:rsid w:val="00AB5E93"/>
    <w:rsid w:val="00AB71D2"/>
    <w:rsid w:val="00AC037C"/>
    <w:rsid w:val="00AC3D6F"/>
    <w:rsid w:val="00AC5E76"/>
    <w:rsid w:val="00AE3901"/>
    <w:rsid w:val="00AF0FA9"/>
    <w:rsid w:val="00AF186D"/>
    <w:rsid w:val="00B02869"/>
    <w:rsid w:val="00B03935"/>
    <w:rsid w:val="00B106AE"/>
    <w:rsid w:val="00B13746"/>
    <w:rsid w:val="00B22FCD"/>
    <w:rsid w:val="00B27770"/>
    <w:rsid w:val="00B3264F"/>
    <w:rsid w:val="00B40C16"/>
    <w:rsid w:val="00B433A8"/>
    <w:rsid w:val="00B4479B"/>
    <w:rsid w:val="00B50C9C"/>
    <w:rsid w:val="00B60A97"/>
    <w:rsid w:val="00B73524"/>
    <w:rsid w:val="00B84E24"/>
    <w:rsid w:val="00B93C42"/>
    <w:rsid w:val="00B94277"/>
    <w:rsid w:val="00B9559F"/>
    <w:rsid w:val="00BA2161"/>
    <w:rsid w:val="00BA54F9"/>
    <w:rsid w:val="00BB2A0A"/>
    <w:rsid w:val="00BB7F21"/>
    <w:rsid w:val="00BC1553"/>
    <w:rsid w:val="00BC1D27"/>
    <w:rsid w:val="00BC20AA"/>
    <w:rsid w:val="00BD1247"/>
    <w:rsid w:val="00BE2FFB"/>
    <w:rsid w:val="00BE64BA"/>
    <w:rsid w:val="00BF25A5"/>
    <w:rsid w:val="00C10DD2"/>
    <w:rsid w:val="00C11976"/>
    <w:rsid w:val="00C130D9"/>
    <w:rsid w:val="00C260B5"/>
    <w:rsid w:val="00C31364"/>
    <w:rsid w:val="00C34271"/>
    <w:rsid w:val="00C62354"/>
    <w:rsid w:val="00C67A14"/>
    <w:rsid w:val="00C73B8D"/>
    <w:rsid w:val="00C81EE8"/>
    <w:rsid w:val="00C9022F"/>
    <w:rsid w:val="00CA00C9"/>
    <w:rsid w:val="00CB10E5"/>
    <w:rsid w:val="00CB192C"/>
    <w:rsid w:val="00CC598E"/>
    <w:rsid w:val="00CC7256"/>
    <w:rsid w:val="00CD0B2A"/>
    <w:rsid w:val="00CD3474"/>
    <w:rsid w:val="00CD47CD"/>
    <w:rsid w:val="00CF2AB1"/>
    <w:rsid w:val="00CF2F68"/>
    <w:rsid w:val="00CF3145"/>
    <w:rsid w:val="00CF5FCF"/>
    <w:rsid w:val="00CF6028"/>
    <w:rsid w:val="00D0200F"/>
    <w:rsid w:val="00D0398B"/>
    <w:rsid w:val="00D10345"/>
    <w:rsid w:val="00D35BE7"/>
    <w:rsid w:val="00D37D38"/>
    <w:rsid w:val="00D413C8"/>
    <w:rsid w:val="00D43C68"/>
    <w:rsid w:val="00D44151"/>
    <w:rsid w:val="00D50CBF"/>
    <w:rsid w:val="00D67C88"/>
    <w:rsid w:val="00D73863"/>
    <w:rsid w:val="00D82687"/>
    <w:rsid w:val="00D83942"/>
    <w:rsid w:val="00D8409A"/>
    <w:rsid w:val="00D95492"/>
    <w:rsid w:val="00DA15A4"/>
    <w:rsid w:val="00DA2532"/>
    <w:rsid w:val="00DA4F53"/>
    <w:rsid w:val="00DA6AD3"/>
    <w:rsid w:val="00DC1949"/>
    <w:rsid w:val="00DC2009"/>
    <w:rsid w:val="00DD1ABF"/>
    <w:rsid w:val="00DD4C1A"/>
    <w:rsid w:val="00DD6DFB"/>
    <w:rsid w:val="00DE2032"/>
    <w:rsid w:val="00DE35D8"/>
    <w:rsid w:val="00DF43BC"/>
    <w:rsid w:val="00E13EF0"/>
    <w:rsid w:val="00E1684A"/>
    <w:rsid w:val="00E17185"/>
    <w:rsid w:val="00E17E1C"/>
    <w:rsid w:val="00E205D2"/>
    <w:rsid w:val="00E25EEE"/>
    <w:rsid w:val="00E31E1C"/>
    <w:rsid w:val="00E31E65"/>
    <w:rsid w:val="00E51283"/>
    <w:rsid w:val="00E8507E"/>
    <w:rsid w:val="00E8546E"/>
    <w:rsid w:val="00E935C1"/>
    <w:rsid w:val="00E93D6A"/>
    <w:rsid w:val="00E96CE3"/>
    <w:rsid w:val="00EA2F26"/>
    <w:rsid w:val="00EA6CF5"/>
    <w:rsid w:val="00EB7460"/>
    <w:rsid w:val="00EB7D9C"/>
    <w:rsid w:val="00EC2287"/>
    <w:rsid w:val="00EC4DE3"/>
    <w:rsid w:val="00ED6EEE"/>
    <w:rsid w:val="00EF47D2"/>
    <w:rsid w:val="00EF6330"/>
    <w:rsid w:val="00F01E13"/>
    <w:rsid w:val="00F20EAB"/>
    <w:rsid w:val="00F214AF"/>
    <w:rsid w:val="00F3646A"/>
    <w:rsid w:val="00F40E74"/>
    <w:rsid w:val="00F42672"/>
    <w:rsid w:val="00F439B7"/>
    <w:rsid w:val="00F471E9"/>
    <w:rsid w:val="00F5495F"/>
    <w:rsid w:val="00F60786"/>
    <w:rsid w:val="00F64D3B"/>
    <w:rsid w:val="00F656BA"/>
    <w:rsid w:val="00F718D3"/>
    <w:rsid w:val="00F82614"/>
    <w:rsid w:val="00F8792A"/>
    <w:rsid w:val="00F9377C"/>
    <w:rsid w:val="00FC0E13"/>
    <w:rsid w:val="00FE3323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CBF"/>
  </w:style>
  <w:style w:type="paragraph" w:styleId="Footer">
    <w:name w:val="footer"/>
    <w:basedOn w:val="Normal"/>
    <w:link w:val="FooterChar"/>
    <w:uiPriority w:val="99"/>
    <w:semiHidden/>
    <w:unhideWhenUsed/>
    <w:rsid w:val="00D5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CBF"/>
  </w:style>
  <w:style w:type="paragraph" w:styleId="NormalWeb">
    <w:name w:val="Normal (Web)"/>
    <w:basedOn w:val="Normal"/>
    <w:uiPriority w:val="99"/>
    <w:semiHidden/>
    <w:unhideWhenUsed/>
    <w:rsid w:val="00CC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2020-01-09T19:47:00Z</dcterms:created>
  <dcterms:modified xsi:type="dcterms:W3CDTF">2020-01-20T14:50:00Z</dcterms:modified>
</cp:coreProperties>
</file>